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9B" w:rsidRPr="00D35F9B" w:rsidRDefault="00D35F9B" w:rsidP="002C49EC">
      <w:pPr>
        <w:pStyle w:val="Nadpis1"/>
        <w:spacing w:before="0" w:after="120"/>
        <w:jc w:val="center"/>
        <w:rPr>
          <w:color w:val="FF0000"/>
        </w:rPr>
      </w:pPr>
      <w:r w:rsidRPr="00D35F9B">
        <w:rPr>
          <w:color w:val="FF0000"/>
        </w:rPr>
        <w:t>Minimální mzda od 1. 1. 2015</w:t>
      </w:r>
    </w:p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 xml:space="preserve">Vláda ČR přijala na svém jednání dne 15. září 2014 </w:t>
      </w:r>
      <w:r w:rsidRPr="00D35F9B">
        <w:rPr>
          <w:b/>
          <w:sz w:val="24"/>
        </w:rPr>
        <w:t>nařízení vlády č. 204/2014 Sb.</w:t>
      </w:r>
      <w:r w:rsidRPr="00D35F9B">
        <w:rPr>
          <w:sz w:val="24"/>
        </w:rPr>
        <w:t xml:space="preserve">, kterým došlo ke změně minimální mzdy. </w:t>
      </w:r>
      <w:r w:rsidRPr="00D35F9B">
        <w:rPr>
          <w:b/>
          <w:sz w:val="24"/>
        </w:rPr>
        <w:t>Od 1. ledna 2015 se zvyšuje základní sazba minimální mzdy o 700 Kč za měsíc</w:t>
      </w:r>
      <w:r w:rsidRPr="00D35F9B">
        <w:rPr>
          <w:sz w:val="24"/>
        </w:rPr>
        <w:t xml:space="preserve">, resp. o 4,40 Kč za hodinu. </w:t>
      </w:r>
      <w:r w:rsidRPr="00D35F9B">
        <w:rPr>
          <w:b/>
          <w:sz w:val="24"/>
        </w:rPr>
        <w:t>Sazba minimální mzdy pro zaměstnance s invalidním důchodem při jejich omezeném pracovním uplatnění se</w:t>
      </w:r>
      <w:r w:rsidRPr="00D35F9B">
        <w:rPr>
          <w:sz w:val="24"/>
        </w:rPr>
        <w:t xml:space="preserve"> podle dříve uzavřené deklarace mezi zástupci organizací sdružujících oso</w:t>
      </w:r>
      <w:r w:rsidR="00D82137">
        <w:rPr>
          <w:sz w:val="24"/>
        </w:rPr>
        <w:t>by se zdravotním postižením, od</w:t>
      </w:r>
      <w:r w:rsidRPr="00D35F9B">
        <w:rPr>
          <w:sz w:val="24"/>
        </w:rPr>
        <w:t xml:space="preserve">borových organizací, zaměstnavatelů a státu k uvedenému datu </w:t>
      </w:r>
      <w:r w:rsidRPr="00D35F9B">
        <w:rPr>
          <w:b/>
          <w:sz w:val="24"/>
        </w:rPr>
        <w:t>nemění</w:t>
      </w:r>
      <w:r w:rsidRPr="00D35F9B">
        <w:rPr>
          <w:sz w:val="24"/>
        </w:rPr>
        <w:t>.</w:t>
      </w:r>
    </w:p>
    <w:p w:rsidR="006459DE" w:rsidRPr="00D35F9B" w:rsidRDefault="002C49EC" w:rsidP="006459DE">
      <w:pPr>
        <w:rPr>
          <w:color w:val="C00000"/>
          <w:sz w:val="24"/>
          <w:u w:val="single"/>
        </w:rPr>
      </w:pPr>
      <w:r>
        <w:rPr>
          <w:color w:val="C00000"/>
          <w:sz w:val="24"/>
          <w:u w:val="single"/>
        </w:rPr>
        <w:t>Z</w:t>
      </w:r>
      <w:r w:rsidR="00D35F9B" w:rsidRPr="00D35F9B">
        <w:rPr>
          <w:color w:val="C00000"/>
          <w:sz w:val="24"/>
          <w:u w:val="single"/>
        </w:rPr>
        <w:t>ákl</w:t>
      </w:r>
      <w:r w:rsidR="006459DE" w:rsidRPr="00D35F9B">
        <w:rPr>
          <w:color w:val="C00000"/>
          <w:sz w:val="24"/>
          <w:u w:val="single"/>
        </w:rPr>
        <w:t>adní</w:t>
      </w:r>
      <w:r w:rsidR="00D35F9B" w:rsidRPr="00D35F9B">
        <w:rPr>
          <w:color w:val="C00000"/>
          <w:sz w:val="24"/>
          <w:u w:val="single"/>
        </w:rPr>
        <w:t xml:space="preserve"> </w:t>
      </w:r>
      <w:r w:rsidR="006459DE" w:rsidRPr="00D35F9B">
        <w:rPr>
          <w:color w:val="C00000"/>
          <w:sz w:val="24"/>
          <w:u w:val="single"/>
        </w:rPr>
        <w:t>funkce minimální mzdy</w:t>
      </w:r>
    </w:p>
    <w:p w:rsidR="006459DE" w:rsidRPr="00D35F9B" w:rsidRDefault="006459DE" w:rsidP="002C49EC">
      <w:pPr>
        <w:spacing w:after="0"/>
        <w:rPr>
          <w:sz w:val="20"/>
        </w:rPr>
      </w:pPr>
      <w:r w:rsidRPr="00D35F9B">
        <w:rPr>
          <w:sz w:val="20"/>
        </w:rPr>
        <w:t>• Sociálně-ochranná funkce minimální mzdy má zaměstnance chránit před chudobou a umožnit mu žít na úro</w:t>
      </w:r>
      <w:r w:rsidRPr="00D35F9B">
        <w:rPr>
          <w:sz w:val="20"/>
        </w:rPr>
        <w:t>v</w:t>
      </w:r>
      <w:r w:rsidRPr="00D35F9B">
        <w:rPr>
          <w:sz w:val="20"/>
        </w:rPr>
        <w:t>ni skromné hmotné spotřeby a sociálních kontaktů. Zaměstnavatelům má zajistit základní rovné podmínky mzdové konkurence (zabránit mzdovému podbízení domácích i zahraničních pracovních sil).</w:t>
      </w:r>
    </w:p>
    <w:p w:rsidR="006459DE" w:rsidRPr="00D35F9B" w:rsidRDefault="006459DE" w:rsidP="006459DE">
      <w:pPr>
        <w:rPr>
          <w:sz w:val="20"/>
        </w:rPr>
      </w:pPr>
      <w:r w:rsidRPr="00D35F9B">
        <w:rPr>
          <w:sz w:val="20"/>
        </w:rPr>
        <w:t>• Ekonomicko-kriteriální funkce mi</w:t>
      </w:r>
      <w:r w:rsidR="00D35F9B" w:rsidRPr="00D35F9B">
        <w:rPr>
          <w:sz w:val="20"/>
        </w:rPr>
        <w:t>nimální mzdy má vytvářet předpo</w:t>
      </w:r>
      <w:r w:rsidRPr="00D35F9B">
        <w:rPr>
          <w:sz w:val="20"/>
        </w:rPr>
        <w:t>klady pro příjmovou motivaci občan</w:t>
      </w:r>
      <w:r w:rsidR="00D35F9B" w:rsidRPr="00D35F9B">
        <w:rPr>
          <w:sz w:val="20"/>
        </w:rPr>
        <w:t>ů k vyhledávání, přijetí a vyko</w:t>
      </w:r>
      <w:r w:rsidRPr="00D35F9B">
        <w:rPr>
          <w:sz w:val="20"/>
        </w:rPr>
        <w:t>návání pracovní činnosti, tj. prostřednictvím pracovního příjmu by měla zvýhodnit zaměstnance vůči osobám pouze se sociálním příjmem. Pro zaměstnavatele představuje nejnižší úroveň nákl</w:t>
      </w:r>
      <w:r w:rsidRPr="00D35F9B">
        <w:rPr>
          <w:sz w:val="20"/>
        </w:rPr>
        <w:t>a</w:t>
      </w:r>
      <w:r w:rsidRPr="00D35F9B">
        <w:rPr>
          <w:sz w:val="20"/>
        </w:rPr>
        <w:t>dů na mzdy jejich zaměstnanců.</w:t>
      </w:r>
    </w:p>
    <w:p w:rsidR="006459DE" w:rsidRPr="00D35F9B" w:rsidRDefault="006459DE" w:rsidP="006459DE">
      <w:pPr>
        <w:rPr>
          <w:color w:val="C00000"/>
          <w:sz w:val="24"/>
          <w:u w:val="single"/>
        </w:rPr>
      </w:pPr>
      <w:r w:rsidRPr="00D35F9B">
        <w:rPr>
          <w:color w:val="C00000"/>
          <w:sz w:val="24"/>
          <w:u w:val="single"/>
        </w:rPr>
        <w:t>Minimální mzda v právních předpisech ČR a v mezinárodních úmluvách</w:t>
      </w:r>
    </w:p>
    <w:p w:rsidR="006459DE" w:rsidRPr="00D82137" w:rsidRDefault="006459DE" w:rsidP="00D82137">
      <w:pPr>
        <w:spacing w:after="0"/>
        <w:rPr>
          <w:sz w:val="20"/>
        </w:rPr>
      </w:pPr>
      <w:r w:rsidRPr="00D82137">
        <w:rPr>
          <w:sz w:val="20"/>
        </w:rPr>
        <w:t xml:space="preserve">Základní právní úprava minimální mzdy je stanovena v </w:t>
      </w:r>
      <w:r w:rsidRPr="00D82137">
        <w:rPr>
          <w:b/>
          <w:sz w:val="20"/>
        </w:rPr>
        <w:t>§ 111 zákoníku práce</w:t>
      </w:r>
      <w:r w:rsidRPr="00D82137">
        <w:rPr>
          <w:sz w:val="20"/>
        </w:rPr>
        <w:t xml:space="preserve"> - zákon č. 262/2006 Sb., ve znění pozdějších předpisů. Výši základní sazby minimální mzdy, další sazby minimální mzdy při omezeném pracovním uplatnění z</w:t>
      </w:r>
      <w:r w:rsidR="00D35F9B" w:rsidRPr="00D82137">
        <w:rPr>
          <w:sz w:val="20"/>
        </w:rPr>
        <w:t>aměstnance a podmínky pro posky</w:t>
      </w:r>
      <w:r w:rsidRPr="00D82137">
        <w:rPr>
          <w:sz w:val="20"/>
        </w:rPr>
        <w:t xml:space="preserve">tování minimální mzdy stanovuje </w:t>
      </w:r>
      <w:r w:rsidRPr="00D82137">
        <w:rPr>
          <w:b/>
          <w:sz w:val="20"/>
        </w:rPr>
        <w:t>nařízení vlády č. 567/2006 Sb.</w:t>
      </w:r>
      <w:r w:rsidRPr="00D82137">
        <w:rPr>
          <w:sz w:val="20"/>
        </w:rPr>
        <w:t>,</w:t>
      </w:r>
      <w:r w:rsidR="00D35F9B" w:rsidRPr="00D82137">
        <w:rPr>
          <w:sz w:val="20"/>
        </w:rPr>
        <w:t xml:space="preserve"> </w:t>
      </w:r>
      <w:r w:rsidRPr="00D82137">
        <w:rPr>
          <w:sz w:val="20"/>
        </w:rPr>
        <w:t>o minimální mzdě, o nejnižších úrovních zaručené mzdy, o vymezení ztíženého pracovního prostředí a o výši příplatku ke mzdě za práci ve ztíženém pracovním prostředí, ve znění pozdějších předpisů.</w:t>
      </w:r>
    </w:p>
    <w:p w:rsidR="006459DE" w:rsidRPr="00D35F9B" w:rsidRDefault="006459DE" w:rsidP="00D82137">
      <w:pPr>
        <w:spacing w:after="0"/>
        <w:rPr>
          <w:sz w:val="20"/>
        </w:rPr>
      </w:pPr>
      <w:r w:rsidRPr="00D35F9B">
        <w:rPr>
          <w:sz w:val="20"/>
        </w:rPr>
        <w:t>Minimální mzda je vedle stanovení nejnižší úrovně příjmů za vykonanou práci používána také jako pomocné kritérium v řadě právních předpisů (např. zákon o zaměstnanosti, zákon o všeobecném zdravotním pojištění, zákon o daních z příjmu, zákon o ochraně zaměstnanců při platební neschopnosti zaměstnavatele nebo zákon o inspekci práce) pro uplatnění příslušného nároku, náhrady mzdy při ztrátě výdělku, stanovení výše pokut, p</w:t>
      </w:r>
      <w:r w:rsidRPr="00D35F9B">
        <w:rPr>
          <w:sz w:val="20"/>
        </w:rPr>
        <w:t>o</w:t>
      </w:r>
      <w:r w:rsidRPr="00D35F9B">
        <w:rPr>
          <w:sz w:val="20"/>
        </w:rPr>
        <w:t>platků, odškodnění, pojistného, příspěvků, apod.</w:t>
      </w:r>
    </w:p>
    <w:p w:rsidR="006459DE" w:rsidRPr="00D35F9B" w:rsidRDefault="006459DE" w:rsidP="006459DE">
      <w:pPr>
        <w:rPr>
          <w:sz w:val="20"/>
        </w:rPr>
      </w:pPr>
      <w:r w:rsidRPr="00D35F9B">
        <w:rPr>
          <w:sz w:val="20"/>
        </w:rPr>
        <w:t xml:space="preserve">Česká republika má ratifikovány dvě úmluvy Mezinárodní organizace práce, které upravují minimální mzdu. Jedná se o Úmluvu </w:t>
      </w:r>
      <w:proofErr w:type="gramStart"/>
      <w:r w:rsidRPr="00D35F9B">
        <w:rPr>
          <w:sz w:val="20"/>
        </w:rPr>
        <w:t>č.26</w:t>
      </w:r>
      <w:proofErr w:type="gramEnd"/>
      <w:r w:rsidR="00D82137">
        <w:rPr>
          <w:sz w:val="20"/>
        </w:rPr>
        <w:t xml:space="preserve"> </w:t>
      </w:r>
      <w:r w:rsidRPr="00D35F9B">
        <w:rPr>
          <w:sz w:val="20"/>
        </w:rPr>
        <w:t>o</w:t>
      </w:r>
      <w:r w:rsidR="00D82137">
        <w:rPr>
          <w:sz w:val="20"/>
        </w:rPr>
        <w:t xml:space="preserve"> </w:t>
      </w:r>
      <w:r w:rsidRPr="00D35F9B">
        <w:rPr>
          <w:sz w:val="20"/>
        </w:rPr>
        <w:t>způsobech stanovení minimálních mezd a Úmluvu č. 99 o metodách stanovení min</w:t>
      </w:r>
      <w:r w:rsidRPr="00D35F9B">
        <w:rPr>
          <w:sz w:val="20"/>
        </w:rPr>
        <w:t>i</w:t>
      </w:r>
      <w:r w:rsidRPr="00D35F9B">
        <w:rPr>
          <w:sz w:val="20"/>
        </w:rPr>
        <w:t>málních mezd.</w:t>
      </w:r>
    </w:p>
    <w:p w:rsidR="006459DE" w:rsidRPr="00D35F9B" w:rsidRDefault="006459DE" w:rsidP="006459DE">
      <w:pPr>
        <w:rPr>
          <w:color w:val="C00000"/>
          <w:sz w:val="24"/>
          <w:u w:val="single"/>
        </w:rPr>
      </w:pPr>
      <w:r w:rsidRPr="00D35F9B">
        <w:rPr>
          <w:color w:val="C00000"/>
          <w:sz w:val="24"/>
          <w:u w:val="single"/>
        </w:rPr>
        <w:t>Charakteristika minimální mzdy</w:t>
      </w:r>
    </w:p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 xml:space="preserve">Minimální mzda je </w:t>
      </w:r>
      <w:r w:rsidRPr="00D35F9B">
        <w:rPr>
          <w:b/>
          <w:bCs/>
          <w:sz w:val="24"/>
        </w:rPr>
        <w:t xml:space="preserve">nejnižší přípustná výše odměny, </w:t>
      </w:r>
      <w:r w:rsidRPr="00D35F9B">
        <w:rPr>
          <w:sz w:val="24"/>
        </w:rPr>
        <w:t>kterou je povinen zaměstnavatel p</w:t>
      </w:r>
      <w:r w:rsidRPr="00D35F9B">
        <w:rPr>
          <w:sz w:val="24"/>
        </w:rPr>
        <w:t>o</w:t>
      </w:r>
      <w:r w:rsidRPr="00D35F9B">
        <w:rPr>
          <w:sz w:val="24"/>
        </w:rPr>
        <w:t xml:space="preserve">skytnout </w:t>
      </w:r>
      <w:r w:rsidRPr="00D35F9B">
        <w:rPr>
          <w:b/>
          <w:bCs/>
          <w:sz w:val="24"/>
        </w:rPr>
        <w:t xml:space="preserve">za práci </w:t>
      </w:r>
      <w:r w:rsidRPr="00D35F9B">
        <w:rPr>
          <w:sz w:val="24"/>
        </w:rPr>
        <w:t xml:space="preserve">svému zaměstnanci. </w:t>
      </w:r>
      <w:r w:rsidRPr="00D35F9B">
        <w:rPr>
          <w:b/>
          <w:bCs/>
          <w:sz w:val="24"/>
        </w:rPr>
        <w:t xml:space="preserve">Týká se </w:t>
      </w:r>
      <w:r w:rsidRPr="00D35F9B">
        <w:rPr>
          <w:sz w:val="24"/>
        </w:rPr>
        <w:t xml:space="preserve">všech základních </w:t>
      </w:r>
      <w:r w:rsidRPr="00D35F9B">
        <w:rPr>
          <w:b/>
          <w:bCs/>
          <w:sz w:val="24"/>
        </w:rPr>
        <w:t>pracovněprávních vztahů - pracovních poměrů a právních vztahů založených dohodami o pracích konaných mimo pr</w:t>
      </w:r>
      <w:r w:rsidRPr="00D35F9B">
        <w:rPr>
          <w:b/>
          <w:bCs/>
          <w:sz w:val="24"/>
        </w:rPr>
        <w:t>a</w:t>
      </w:r>
      <w:r w:rsidRPr="00D35F9B">
        <w:rPr>
          <w:b/>
          <w:bCs/>
          <w:sz w:val="24"/>
        </w:rPr>
        <w:t xml:space="preserve">covní poměr, </w:t>
      </w:r>
      <w:r w:rsidRPr="00D35F9B">
        <w:rPr>
          <w:sz w:val="24"/>
        </w:rPr>
        <w:t>kterými jsou dohoda o provedení práce nebo dohoda o pracovní činnosti. N</w:t>
      </w:r>
      <w:r w:rsidRPr="00D35F9B">
        <w:rPr>
          <w:sz w:val="24"/>
        </w:rPr>
        <w:t>á</w:t>
      </w:r>
      <w:r w:rsidRPr="00D35F9B">
        <w:rPr>
          <w:sz w:val="24"/>
        </w:rPr>
        <w:t>rok na minimální mzdu vzniká samostatně v každém pracovněprávním vztahu. Platí to i v případě, že zaměstnanec sjednal více pracovněprávních vztahů pouze s jedním zaměstnav</w:t>
      </w:r>
      <w:r w:rsidRPr="00D35F9B">
        <w:rPr>
          <w:sz w:val="24"/>
        </w:rPr>
        <w:t>a</w:t>
      </w:r>
      <w:r w:rsidRPr="00D35F9B">
        <w:rPr>
          <w:sz w:val="24"/>
        </w:rPr>
        <w:t>telem. U pracovního poměru zaměstnance se nerozlišuje uzavření na dobu určitou nebo n</w:t>
      </w:r>
      <w:r w:rsidRPr="00D35F9B">
        <w:rPr>
          <w:sz w:val="24"/>
        </w:rPr>
        <w:t>e</w:t>
      </w:r>
      <w:r w:rsidRPr="00D35F9B">
        <w:rPr>
          <w:sz w:val="24"/>
        </w:rPr>
        <w:t>určitou. Minimální mzda se vztahuje i na zaměstnance, kteří vedle mzdy nebo platu pobírají dávky sociálního zabezpečení, např. starobní</w:t>
      </w:r>
      <w:r w:rsidR="00D35F9B">
        <w:rPr>
          <w:sz w:val="24"/>
        </w:rPr>
        <w:t xml:space="preserve"> </w:t>
      </w:r>
      <w:r w:rsidRPr="00D35F9B">
        <w:rPr>
          <w:sz w:val="24"/>
        </w:rPr>
        <w:t>důchod.</w:t>
      </w:r>
    </w:p>
    <w:p w:rsidR="006459DE" w:rsidRPr="00D35F9B" w:rsidRDefault="006459DE" w:rsidP="006459DE">
      <w:pPr>
        <w:rPr>
          <w:color w:val="C00000"/>
          <w:sz w:val="24"/>
          <w:u w:val="single"/>
        </w:rPr>
      </w:pPr>
      <w:r w:rsidRPr="00D35F9B">
        <w:rPr>
          <w:color w:val="C00000"/>
          <w:sz w:val="24"/>
          <w:u w:val="single"/>
        </w:rPr>
        <w:t>Výše základní sazby minimální mzdy</w:t>
      </w:r>
    </w:p>
    <w:p w:rsidR="006459DE" w:rsidRPr="00D35F9B" w:rsidRDefault="006459DE" w:rsidP="006459DE">
      <w:pPr>
        <w:rPr>
          <w:sz w:val="24"/>
        </w:rPr>
      </w:pPr>
      <w:r w:rsidRPr="009C767D">
        <w:rPr>
          <w:b/>
          <w:bCs/>
          <w:sz w:val="24"/>
          <w:u w:val="single"/>
        </w:rPr>
        <w:lastRenderedPageBreak/>
        <w:t>Základní sazba</w:t>
      </w:r>
      <w:r w:rsidRPr="00D35F9B">
        <w:rPr>
          <w:b/>
          <w:bCs/>
          <w:sz w:val="24"/>
        </w:rPr>
        <w:t xml:space="preserve"> hrubé minimální mzdy pro stanovenou týdenní</w:t>
      </w:r>
      <w:r w:rsidR="00D35F9B">
        <w:rPr>
          <w:sz w:val="24"/>
        </w:rPr>
        <w:t xml:space="preserve"> </w:t>
      </w:r>
      <w:r w:rsidRPr="00D35F9B">
        <w:rPr>
          <w:b/>
          <w:bCs/>
          <w:sz w:val="24"/>
        </w:rPr>
        <w:t xml:space="preserve">pracovní dobu 40 hodin </w:t>
      </w:r>
      <w:r w:rsidRPr="00D35F9B">
        <w:rPr>
          <w:sz w:val="24"/>
        </w:rPr>
        <w:t>činí</w:t>
      </w:r>
      <w:r w:rsidR="00D35F9B">
        <w:rPr>
          <w:sz w:val="24"/>
        </w:rPr>
        <w:t xml:space="preserve"> buď </w:t>
      </w:r>
      <w:r w:rsidRPr="00D35F9B">
        <w:rPr>
          <w:b/>
          <w:sz w:val="24"/>
        </w:rPr>
        <w:t xml:space="preserve">55,00 </w:t>
      </w:r>
      <w:r w:rsidRPr="00D35F9B">
        <w:rPr>
          <w:b/>
          <w:bCs/>
          <w:sz w:val="24"/>
        </w:rPr>
        <w:t xml:space="preserve">Kč za </w:t>
      </w:r>
      <w:proofErr w:type="gramStart"/>
      <w:r w:rsidRPr="00D35F9B">
        <w:rPr>
          <w:b/>
          <w:bCs/>
          <w:sz w:val="24"/>
        </w:rPr>
        <w:t xml:space="preserve">hodinu </w:t>
      </w:r>
      <w:r w:rsidRPr="00D35F9B">
        <w:rPr>
          <w:sz w:val="24"/>
        </w:rPr>
        <w:t>nebo</w:t>
      </w:r>
      <w:proofErr w:type="gramEnd"/>
      <w:r w:rsidRPr="00D35F9B">
        <w:rPr>
          <w:sz w:val="24"/>
        </w:rPr>
        <w:t xml:space="preserve"> </w:t>
      </w:r>
      <w:r w:rsidRPr="00D35F9B">
        <w:rPr>
          <w:b/>
          <w:sz w:val="24"/>
        </w:rPr>
        <w:t>9 200</w:t>
      </w:r>
      <w:r w:rsidRPr="00D35F9B">
        <w:rPr>
          <w:sz w:val="24"/>
        </w:rPr>
        <w:t xml:space="preserve"> </w:t>
      </w:r>
      <w:r w:rsidRPr="00D35F9B">
        <w:rPr>
          <w:b/>
          <w:bCs/>
          <w:sz w:val="24"/>
        </w:rPr>
        <w:t>Kč za</w:t>
      </w:r>
      <w:r w:rsidR="00D35F9B">
        <w:rPr>
          <w:sz w:val="24"/>
        </w:rPr>
        <w:t xml:space="preserve"> </w:t>
      </w:r>
      <w:r w:rsidRPr="00D35F9B">
        <w:rPr>
          <w:b/>
          <w:bCs/>
          <w:sz w:val="24"/>
        </w:rPr>
        <w:t>měsíc.</w:t>
      </w:r>
    </w:p>
    <w:p w:rsidR="006459DE" w:rsidRPr="00D35F9B" w:rsidRDefault="00D35F9B" w:rsidP="006459DE">
      <w:pPr>
        <w:rPr>
          <w:color w:val="C00000"/>
          <w:sz w:val="24"/>
          <w:u w:val="single"/>
        </w:rPr>
      </w:pPr>
      <w:r>
        <w:rPr>
          <w:color w:val="C00000"/>
          <w:sz w:val="24"/>
          <w:u w:val="single"/>
        </w:rPr>
        <w:t>Sazba</w:t>
      </w:r>
      <w:r w:rsidR="006459DE" w:rsidRPr="00D35F9B">
        <w:rPr>
          <w:color w:val="C00000"/>
          <w:sz w:val="24"/>
          <w:u w:val="single"/>
        </w:rPr>
        <w:t xml:space="preserve"> minimální</w:t>
      </w:r>
      <w:r>
        <w:rPr>
          <w:color w:val="C00000"/>
          <w:sz w:val="24"/>
          <w:u w:val="single"/>
        </w:rPr>
        <w:t xml:space="preserve"> mzdy</w:t>
      </w:r>
      <w:r w:rsidR="006459DE" w:rsidRPr="00D35F9B">
        <w:rPr>
          <w:color w:val="C00000"/>
          <w:sz w:val="24"/>
          <w:u w:val="single"/>
        </w:rPr>
        <w:t xml:space="preserve"> př</w:t>
      </w:r>
      <w:r>
        <w:rPr>
          <w:color w:val="C00000"/>
          <w:sz w:val="24"/>
          <w:u w:val="single"/>
        </w:rPr>
        <w:t>i</w:t>
      </w:r>
      <w:r w:rsidR="006459DE" w:rsidRPr="00D35F9B">
        <w:rPr>
          <w:color w:val="C00000"/>
          <w:sz w:val="24"/>
          <w:u w:val="single"/>
        </w:rPr>
        <w:t xml:space="preserve"> omezené</w:t>
      </w:r>
      <w:r>
        <w:rPr>
          <w:color w:val="C00000"/>
          <w:sz w:val="24"/>
          <w:u w:val="single"/>
        </w:rPr>
        <w:t xml:space="preserve">m </w:t>
      </w:r>
      <w:r w:rsidR="006459DE" w:rsidRPr="00D35F9B">
        <w:rPr>
          <w:color w:val="C00000"/>
          <w:sz w:val="24"/>
          <w:u w:val="single"/>
        </w:rPr>
        <w:t>pracovní</w:t>
      </w:r>
      <w:r>
        <w:rPr>
          <w:color w:val="C00000"/>
          <w:sz w:val="24"/>
          <w:u w:val="single"/>
        </w:rPr>
        <w:t>m</w:t>
      </w:r>
      <w:r w:rsidR="006459DE" w:rsidRPr="00D35F9B">
        <w:rPr>
          <w:color w:val="C00000"/>
          <w:sz w:val="24"/>
          <w:u w:val="single"/>
        </w:rPr>
        <w:t xml:space="preserve"> uplatnění</w:t>
      </w:r>
      <w:r>
        <w:rPr>
          <w:color w:val="C00000"/>
          <w:sz w:val="24"/>
          <w:u w:val="single"/>
        </w:rPr>
        <w:t xml:space="preserve"> </w:t>
      </w:r>
      <w:r w:rsidR="006459DE" w:rsidRPr="00D35F9B">
        <w:rPr>
          <w:color w:val="C00000"/>
          <w:sz w:val="24"/>
          <w:u w:val="single"/>
        </w:rPr>
        <w:t>zaměstnance</w:t>
      </w:r>
    </w:p>
    <w:p w:rsidR="006459DE" w:rsidRPr="00D35F9B" w:rsidRDefault="006459DE" w:rsidP="006459DE">
      <w:pPr>
        <w:rPr>
          <w:sz w:val="24"/>
        </w:rPr>
      </w:pPr>
      <w:r w:rsidRPr="00D35F9B">
        <w:rPr>
          <w:b/>
          <w:bCs/>
          <w:sz w:val="24"/>
        </w:rPr>
        <w:t>Sazba hrubé minimální mzdy pro stanovenou týdenní pracovní dobu</w:t>
      </w:r>
      <w:r w:rsidR="00D35F9B">
        <w:rPr>
          <w:sz w:val="24"/>
        </w:rPr>
        <w:t xml:space="preserve"> </w:t>
      </w:r>
      <w:r w:rsidRPr="00D35F9B">
        <w:rPr>
          <w:b/>
          <w:bCs/>
          <w:sz w:val="24"/>
        </w:rPr>
        <w:t>40 hodin u zaměs</w:t>
      </w:r>
      <w:r w:rsidRPr="00D35F9B">
        <w:rPr>
          <w:b/>
          <w:bCs/>
          <w:sz w:val="24"/>
        </w:rPr>
        <w:t>t</w:t>
      </w:r>
      <w:r w:rsidRPr="00D35F9B">
        <w:rPr>
          <w:b/>
          <w:bCs/>
          <w:sz w:val="24"/>
        </w:rPr>
        <w:t>nance, který je poživatelem invalidního důchodu,</w:t>
      </w:r>
      <w:r w:rsidR="00D35F9B">
        <w:rPr>
          <w:sz w:val="24"/>
        </w:rPr>
        <w:t xml:space="preserve"> </w:t>
      </w:r>
      <w:r w:rsidRPr="00D35F9B">
        <w:rPr>
          <w:sz w:val="24"/>
        </w:rPr>
        <w:t>činí</w:t>
      </w:r>
      <w:r w:rsidR="00D35F9B">
        <w:rPr>
          <w:sz w:val="24"/>
        </w:rPr>
        <w:t xml:space="preserve"> buď </w:t>
      </w:r>
      <w:r w:rsidRPr="00D35F9B">
        <w:rPr>
          <w:b/>
          <w:sz w:val="24"/>
        </w:rPr>
        <w:t>48,1</w:t>
      </w:r>
      <w:r w:rsidRPr="00D35F9B">
        <w:rPr>
          <w:b/>
          <w:bCs/>
          <w:sz w:val="24"/>
        </w:rPr>
        <w:t xml:space="preserve">0 Kč za </w:t>
      </w:r>
      <w:proofErr w:type="gramStart"/>
      <w:r w:rsidRPr="00D35F9B">
        <w:rPr>
          <w:b/>
          <w:bCs/>
          <w:sz w:val="24"/>
        </w:rPr>
        <w:t xml:space="preserve">hodinu </w:t>
      </w:r>
      <w:r w:rsidRPr="00D35F9B">
        <w:rPr>
          <w:sz w:val="24"/>
        </w:rPr>
        <w:t>nebo</w:t>
      </w:r>
      <w:proofErr w:type="gramEnd"/>
      <w:r w:rsidRPr="00D35F9B">
        <w:rPr>
          <w:sz w:val="24"/>
        </w:rPr>
        <w:t xml:space="preserve"> </w:t>
      </w:r>
      <w:r w:rsidRPr="00D35F9B">
        <w:rPr>
          <w:b/>
          <w:bCs/>
          <w:sz w:val="24"/>
        </w:rPr>
        <w:t>8 000 Kč za měsíc.</w:t>
      </w:r>
    </w:p>
    <w:p w:rsidR="006459DE" w:rsidRPr="00D35F9B" w:rsidRDefault="006459DE" w:rsidP="006459DE">
      <w:pPr>
        <w:rPr>
          <w:sz w:val="24"/>
        </w:rPr>
      </w:pPr>
      <w:r w:rsidRPr="00D82137">
        <w:rPr>
          <w:b/>
          <w:sz w:val="24"/>
        </w:rPr>
        <w:t>Tuto sazbu minimální mzdy</w:t>
      </w:r>
      <w:r w:rsidRPr="00D35F9B">
        <w:rPr>
          <w:sz w:val="24"/>
        </w:rPr>
        <w:t xml:space="preserve"> pro zaměstnance s invalidním důchodem </w:t>
      </w:r>
      <w:r w:rsidRPr="00D35F9B">
        <w:rPr>
          <w:b/>
          <w:sz w:val="24"/>
        </w:rPr>
        <w:t>je možné využít k o</w:t>
      </w:r>
      <w:r w:rsidRPr="00D35F9B">
        <w:rPr>
          <w:b/>
          <w:sz w:val="24"/>
        </w:rPr>
        <w:t>d</w:t>
      </w:r>
      <w:r w:rsidRPr="00D35F9B">
        <w:rPr>
          <w:b/>
          <w:sz w:val="24"/>
        </w:rPr>
        <w:t>měňování pouze v odůvodněných případech</w:t>
      </w:r>
      <w:r w:rsidRPr="00D35F9B">
        <w:rPr>
          <w:sz w:val="24"/>
        </w:rPr>
        <w:t xml:space="preserve"> (při nižším pracovním výkonu). Jestliže z</w:t>
      </w:r>
      <w:r w:rsidRPr="00D35F9B">
        <w:rPr>
          <w:sz w:val="24"/>
        </w:rPr>
        <w:t>a</w:t>
      </w:r>
      <w:r w:rsidRPr="00D35F9B">
        <w:rPr>
          <w:sz w:val="24"/>
        </w:rPr>
        <w:t>městnanec se zdravotním postižením podává srovnatelný pracovní výkon jako ostatní z</w:t>
      </w:r>
      <w:r w:rsidRPr="00D35F9B">
        <w:rPr>
          <w:sz w:val="24"/>
        </w:rPr>
        <w:t>a</w:t>
      </w:r>
      <w:r w:rsidRPr="00D35F9B">
        <w:rPr>
          <w:sz w:val="24"/>
        </w:rPr>
        <w:t>městnanci, není přípustné, aby mu byla vyplácena nižší sazba minimální mzdy. Takovéto je</w:t>
      </w:r>
      <w:r w:rsidRPr="00D35F9B">
        <w:rPr>
          <w:sz w:val="24"/>
        </w:rPr>
        <w:t>d</w:t>
      </w:r>
      <w:r w:rsidRPr="00D35F9B">
        <w:rPr>
          <w:sz w:val="24"/>
        </w:rPr>
        <w:t>nání</w:t>
      </w:r>
      <w:r w:rsidR="00D35F9B">
        <w:rPr>
          <w:sz w:val="24"/>
        </w:rPr>
        <w:t xml:space="preserve"> </w:t>
      </w:r>
      <w:r w:rsidRPr="00D35F9B">
        <w:rPr>
          <w:sz w:val="24"/>
        </w:rPr>
        <w:t>zaměstnavatele je protiprávní</w:t>
      </w:r>
      <w:r w:rsidR="00D35F9B">
        <w:rPr>
          <w:sz w:val="24"/>
        </w:rPr>
        <w:t xml:space="preserve"> </w:t>
      </w:r>
      <w:r w:rsidRPr="00D35F9B">
        <w:rPr>
          <w:sz w:val="24"/>
        </w:rPr>
        <w:t>a zákoníkem práce je zakázáno.</w:t>
      </w:r>
    </w:p>
    <w:p w:rsidR="006459DE" w:rsidRPr="00D35F9B" w:rsidRDefault="006459DE" w:rsidP="006459DE">
      <w:pPr>
        <w:rPr>
          <w:color w:val="C00000"/>
          <w:sz w:val="24"/>
          <w:u w:val="single"/>
        </w:rPr>
      </w:pPr>
      <w:r w:rsidRPr="00D35F9B">
        <w:rPr>
          <w:color w:val="C00000"/>
          <w:sz w:val="24"/>
          <w:u w:val="single"/>
        </w:rPr>
        <w:t>Minimální mzda při jiné délce pracovní doby</w:t>
      </w:r>
    </w:p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>Délka pracovní</w:t>
      </w:r>
      <w:r w:rsidR="00D35F9B">
        <w:rPr>
          <w:sz w:val="24"/>
        </w:rPr>
        <w:t xml:space="preserve"> </w:t>
      </w:r>
      <w:r w:rsidRPr="00D35F9B">
        <w:rPr>
          <w:sz w:val="24"/>
        </w:rPr>
        <w:t>doby zaměstnanců je stanovena v paragrafech 79,79a a 80 zákoníku práce.</w:t>
      </w:r>
    </w:p>
    <w:p w:rsidR="006459DE" w:rsidRPr="002C49EC" w:rsidRDefault="006459DE" w:rsidP="006459DE">
      <w:pPr>
        <w:rPr>
          <w:b/>
          <w:bCs/>
          <w:sz w:val="24"/>
        </w:rPr>
      </w:pPr>
      <w:r w:rsidRPr="00D35F9B">
        <w:rPr>
          <w:sz w:val="24"/>
        </w:rPr>
        <w:t>Výše základní sazby minimální mzdy se vztahuje ke stanovené týdenní pracovní době 40 h</w:t>
      </w:r>
      <w:r w:rsidRPr="00D35F9B">
        <w:rPr>
          <w:sz w:val="24"/>
        </w:rPr>
        <w:t>o</w:t>
      </w:r>
      <w:r w:rsidRPr="00D35F9B">
        <w:rPr>
          <w:sz w:val="24"/>
        </w:rPr>
        <w:t xml:space="preserve">din. </w:t>
      </w:r>
      <w:r w:rsidRPr="00D35F9B">
        <w:rPr>
          <w:b/>
          <w:bCs/>
          <w:sz w:val="24"/>
        </w:rPr>
        <w:t xml:space="preserve">Podle § 79 zákoníku práce mohou mít zaměstnanci určenou i jinou </w:t>
      </w:r>
      <w:r w:rsidRPr="00D35F9B">
        <w:rPr>
          <w:sz w:val="24"/>
        </w:rPr>
        <w:t xml:space="preserve">(zkrácenou) </w:t>
      </w:r>
      <w:r w:rsidRPr="00D35F9B">
        <w:rPr>
          <w:b/>
          <w:bCs/>
          <w:sz w:val="24"/>
        </w:rPr>
        <w:t>stan</w:t>
      </w:r>
      <w:r w:rsidRPr="00D35F9B">
        <w:rPr>
          <w:b/>
          <w:bCs/>
          <w:sz w:val="24"/>
        </w:rPr>
        <w:t>o</w:t>
      </w:r>
      <w:r w:rsidRPr="00D35F9B">
        <w:rPr>
          <w:b/>
          <w:bCs/>
          <w:sz w:val="24"/>
        </w:rPr>
        <w:t>venou týdenní pracovní dobu.</w:t>
      </w:r>
      <w:r w:rsidR="002C49EC">
        <w:rPr>
          <w:b/>
          <w:bCs/>
          <w:sz w:val="24"/>
        </w:rPr>
        <w:t xml:space="preserve"> </w:t>
      </w:r>
      <w:r w:rsidRPr="002C49EC">
        <w:rPr>
          <w:sz w:val="24"/>
        </w:rPr>
        <w:t>Pro zaměstnance pracující v podzemí a zaměstnance pracující v nepřetržitém nebo třísměnném pracovním režimu činí 37,5 hodiny týdně, pro zaměstna</w:t>
      </w:r>
      <w:r w:rsidRPr="002C49EC">
        <w:rPr>
          <w:sz w:val="24"/>
        </w:rPr>
        <w:t>n</w:t>
      </w:r>
      <w:r w:rsidRPr="002C49EC">
        <w:rPr>
          <w:sz w:val="24"/>
        </w:rPr>
        <w:t>ce s dvousměnným pracovním režimem činí 38,75 hodiny týdně a pro zaměstnance mladší 18 let (tzv. mladiství zaměstnanci) nesmí (dle § 79a) ve svém souhrnu překročit 40 hodin týdně</w:t>
      </w:r>
      <w:r w:rsidR="00D35F9B" w:rsidRPr="002C49EC">
        <w:rPr>
          <w:sz w:val="24"/>
        </w:rPr>
        <w:t>.</w:t>
      </w:r>
      <w:r w:rsidR="002C49EC">
        <w:rPr>
          <w:sz w:val="24"/>
        </w:rPr>
        <w:t xml:space="preserve"> </w:t>
      </w:r>
      <w:r w:rsidRPr="00D35F9B">
        <w:rPr>
          <w:sz w:val="24"/>
        </w:rPr>
        <w:t xml:space="preserve">Zkrácení stanovené týdenní pracovní doby bez snížení mzdy může také obsahovat kolektivní smlouva nebo vnitřní předpis. </w:t>
      </w:r>
      <w:r w:rsidRPr="002C49EC">
        <w:rPr>
          <w:b/>
          <w:sz w:val="24"/>
        </w:rPr>
        <w:t>Ve všech</w:t>
      </w:r>
      <w:r w:rsidRPr="00D35F9B">
        <w:rPr>
          <w:sz w:val="24"/>
        </w:rPr>
        <w:t xml:space="preserve"> </w:t>
      </w:r>
      <w:r w:rsidRPr="00D35F9B">
        <w:rPr>
          <w:b/>
          <w:bCs/>
          <w:sz w:val="24"/>
        </w:rPr>
        <w:t xml:space="preserve">těchto případech se minimální mzda za hodinu zvýší úměrně zkrácené stanovené pracovní době. </w:t>
      </w:r>
      <w:r w:rsidRPr="00D35F9B">
        <w:rPr>
          <w:sz w:val="24"/>
        </w:rPr>
        <w:t>Tím je zajištěn při různé délce stanovené t</w:t>
      </w:r>
      <w:r w:rsidRPr="00D35F9B">
        <w:rPr>
          <w:sz w:val="24"/>
        </w:rPr>
        <w:t>ý</w:t>
      </w:r>
      <w:r w:rsidRPr="00D35F9B">
        <w:rPr>
          <w:sz w:val="24"/>
        </w:rPr>
        <w:t>denní pracovní doby nárok zaměstnance na stejnou výši minimální mzdy za týden, resp. m</w:t>
      </w:r>
      <w:r w:rsidRPr="00D35F9B">
        <w:rPr>
          <w:sz w:val="24"/>
        </w:rPr>
        <w:t>ě</w:t>
      </w:r>
      <w:r w:rsidRPr="00D35F9B">
        <w:rPr>
          <w:sz w:val="24"/>
        </w:rPr>
        <w:t>síc</w:t>
      </w:r>
      <w:r w:rsidR="006C0EC7">
        <w:rPr>
          <w:sz w:val="24"/>
        </w:rPr>
        <w:t xml:space="preserve"> </w:t>
      </w:r>
      <w:r w:rsidR="006C0EC7" w:rsidRPr="006C0EC7">
        <w:rPr>
          <w:sz w:val="24"/>
        </w:rPr>
        <w:t>(při odpracování stanovené doby)</w:t>
      </w:r>
      <w:r w:rsidRPr="00D35F9B">
        <w:rPr>
          <w:sz w:val="24"/>
        </w:rPr>
        <w:t>. Konkrétní výši minimální mzdy na hodinu při zkrácené stanovené týdenní pracovní době odvodí zaměstnavatelé ze základní nebo nižší (v případě zaměstnance při omezeném pracovním uplatnění) sazby hodinové minimální</w:t>
      </w:r>
      <w:r w:rsidR="00D35F9B">
        <w:rPr>
          <w:sz w:val="24"/>
        </w:rPr>
        <w:t xml:space="preserve"> </w:t>
      </w:r>
      <w:r w:rsidRPr="00D35F9B">
        <w:rPr>
          <w:sz w:val="24"/>
        </w:rPr>
        <w:t>mzdy podle následujícího vzorce:</w:t>
      </w:r>
    </w:p>
    <w:p w:rsidR="006459DE" w:rsidRPr="00D145AA" w:rsidRDefault="006C0EC7" w:rsidP="006C0EC7">
      <w:pPr>
        <w:spacing w:after="0"/>
        <w:rPr>
          <w:color w:val="002060"/>
          <w:sz w:val="26"/>
          <w:szCs w:val="26"/>
        </w:rPr>
      </w:pPr>
      <w:r>
        <w:rPr>
          <w:color w:val="002060"/>
          <w:sz w:val="28"/>
        </w:rPr>
        <w:tab/>
      </w:r>
      <w:r w:rsidR="00065108">
        <w:rPr>
          <w:color w:val="002060"/>
          <w:sz w:val="28"/>
        </w:rPr>
        <w:tab/>
      </w:r>
      <w:proofErr w:type="spellStart"/>
      <w:r w:rsidR="006459DE" w:rsidRPr="00D145AA">
        <w:rPr>
          <w:color w:val="002060"/>
          <w:sz w:val="26"/>
          <w:szCs w:val="26"/>
        </w:rPr>
        <w:t>MM</w:t>
      </w:r>
      <w:r w:rsidRPr="00D145AA">
        <w:rPr>
          <w:color w:val="002060"/>
          <w:sz w:val="26"/>
          <w:szCs w:val="26"/>
          <w:vertAlign w:val="subscript"/>
        </w:rPr>
        <w:t>x</w:t>
      </w:r>
      <w:proofErr w:type="spellEnd"/>
      <w:r w:rsidR="006459DE" w:rsidRPr="00D145AA">
        <w:rPr>
          <w:color w:val="002060"/>
          <w:sz w:val="26"/>
          <w:szCs w:val="26"/>
        </w:rPr>
        <w:t xml:space="preserve"> = </w:t>
      </w:r>
      <w:proofErr w:type="spellStart"/>
      <w:r w:rsidR="006459DE" w:rsidRPr="00D145AA">
        <w:rPr>
          <w:color w:val="002060"/>
          <w:sz w:val="26"/>
          <w:szCs w:val="26"/>
        </w:rPr>
        <w:t>MM</w:t>
      </w:r>
      <w:r w:rsidRPr="00D145AA">
        <w:rPr>
          <w:color w:val="002060"/>
          <w:sz w:val="26"/>
          <w:szCs w:val="26"/>
          <w:vertAlign w:val="subscript"/>
        </w:rPr>
        <w:t>z</w:t>
      </w:r>
      <w:proofErr w:type="spellEnd"/>
      <w:r w:rsidRPr="00D145AA">
        <w:rPr>
          <w:color w:val="002060"/>
          <w:sz w:val="26"/>
          <w:szCs w:val="26"/>
          <w:vertAlign w:val="subscript"/>
        </w:rPr>
        <w:t xml:space="preserve"> </w:t>
      </w:r>
      <w:r w:rsidR="006459DE" w:rsidRPr="00D145AA">
        <w:rPr>
          <w:color w:val="002060"/>
          <w:sz w:val="26"/>
          <w:szCs w:val="26"/>
        </w:rPr>
        <w:t>krát</w:t>
      </w:r>
      <w:r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k</w:t>
      </w:r>
    </w:p>
    <w:p w:rsidR="006459DE" w:rsidRPr="00D145AA" w:rsidRDefault="00065108" w:rsidP="006C0EC7">
      <w:pPr>
        <w:spacing w:after="0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tab/>
      </w:r>
      <w:r w:rsidR="006C0EC7" w:rsidRPr="00D145AA">
        <w:rPr>
          <w:color w:val="002060"/>
          <w:sz w:val="26"/>
          <w:szCs w:val="26"/>
        </w:rPr>
        <w:tab/>
      </w:r>
      <w:r w:rsidR="006459DE" w:rsidRPr="00D145AA">
        <w:rPr>
          <w:color w:val="002060"/>
          <w:sz w:val="26"/>
          <w:szCs w:val="26"/>
        </w:rPr>
        <w:t>k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=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40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/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x</w:t>
      </w:r>
    </w:p>
    <w:p w:rsidR="006459DE" w:rsidRPr="00D145AA" w:rsidRDefault="00065108" w:rsidP="006C0EC7">
      <w:pPr>
        <w:spacing w:after="0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tab/>
      </w:r>
      <w:r w:rsidR="006C0EC7" w:rsidRPr="00D145AA">
        <w:rPr>
          <w:color w:val="002060"/>
          <w:sz w:val="26"/>
          <w:szCs w:val="26"/>
        </w:rPr>
        <w:tab/>
      </w:r>
      <w:r w:rsidR="006459DE" w:rsidRPr="00D145AA">
        <w:rPr>
          <w:color w:val="002060"/>
          <w:sz w:val="26"/>
          <w:szCs w:val="26"/>
        </w:rPr>
        <w:t>MM = minimální mzda pro stanovenou týdenní pracovní dobu</w:t>
      </w:r>
    </w:p>
    <w:p w:rsidR="006459DE" w:rsidRPr="00D145AA" w:rsidRDefault="00065108" w:rsidP="006C0EC7">
      <w:pPr>
        <w:spacing w:after="0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tab/>
      </w:r>
      <w:r w:rsidR="006C0EC7" w:rsidRPr="00D145AA">
        <w:rPr>
          <w:color w:val="002060"/>
          <w:sz w:val="26"/>
          <w:szCs w:val="26"/>
        </w:rPr>
        <w:tab/>
      </w:r>
      <w:r w:rsidR="006459DE" w:rsidRPr="00D145AA">
        <w:rPr>
          <w:color w:val="002060"/>
          <w:sz w:val="26"/>
          <w:szCs w:val="26"/>
        </w:rPr>
        <w:t>z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=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40 hodin</w:t>
      </w:r>
    </w:p>
    <w:p w:rsidR="006C0EC7" w:rsidRPr="00D145AA" w:rsidRDefault="00065108" w:rsidP="006C0EC7">
      <w:pPr>
        <w:spacing w:after="0"/>
        <w:rPr>
          <w:color w:val="002060"/>
          <w:sz w:val="26"/>
          <w:szCs w:val="26"/>
        </w:rPr>
      </w:pPr>
      <w:r>
        <w:rPr>
          <w:color w:val="002060"/>
          <w:sz w:val="26"/>
          <w:szCs w:val="26"/>
        </w:rPr>
        <w:tab/>
      </w:r>
      <w:r w:rsidR="006C0EC7" w:rsidRPr="00D145AA">
        <w:rPr>
          <w:color w:val="002060"/>
          <w:sz w:val="26"/>
          <w:szCs w:val="26"/>
        </w:rPr>
        <w:tab/>
      </w:r>
      <w:r w:rsidR="006459DE" w:rsidRPr="00D145AA">
        <w:rPr>
          <w:color w:val="002060"/>
          <w:sz w:val="26"/>
          <w:szCs w:val="26"/>
        </w:rPr>
        <w:t>x =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jiná stanovená týdenní pracovní</w:t>
      </w:r>
      <w:r w:rsidR="006C0EC7" w:rsidRPr="00D145AA">
        <w:rPr>
          <w:color w:val="002060"/>
          <w:sz w:val="26"/>
          <w:szCs w:val="26"/>
        </w:rPr>
        <w:t xml:space="preserve"> </w:t>
      </w:r>
      <w:r w:rsidR="006459DE" w:rsidRPr="00D145AA">
        <w:rPr>
          <w:color w:val="002060"/>
          <w:sz w:val="26"/>
          <w:szCs w:val="26"/>
        </w:rPr>
        <w:t>doba, napří</w:t>
      </w:r>
      <w:r w:rsidR="006C0EC7" w:rsidRPr="00D145AA">
        <w:rPr>
          <w:color w:val="002060"/>
          <w:sz w:val="26"/>
          <w:szCs w:val="26"/>
        </w:rPr>
        <w:t>klad 37,5 hodin</w:t>
      </w:r>
    </w:p>
    <w:p w:rsidR="006459DE" w:rsidRPr="00D145AA" w:rsidRDefault="006459DE" w:rsidP="006C0EC7">
      <w:pPr>
        <w:spacing w:before="120" w:after="0"/>
        <w:rPr>
          <w:sz w:val="26"/>
          <w:szCs w:val="26"/>
        </w:rPr>
      </w:pPr>
      <w:r w:rsidRPr="00D145AA">
        <w:rPr>
          <w:sz w:val="26"/>
          <w:szCs w:val="26"/>
        </w:rPr>
        <w:t>Výpočet:</w:t>
      </w:r>
    </w:p>
    <w:p w:rsidR="006459DE" w:rsidRPr="00D145AA" w:rsidRDefault="006C0EC7" w:rsidP="006C0EC7">
      <w:pPr>
        <w:spacing w:after="0"/>
        <w:rPr>
          <w:sz w:val="26"/>
          <w:szCs w:val="26"/>
        </w:rPr>
      </w:pPr>
      <w:r w:rsidRPr="00D145AA">
        <w:rPr>
          <w:sz w:val="26"/>
          <w:szCs w:val="26"/>
        </w:rPr>
        <w:tab/>
      </w:r>
      <w:r w:rsidR="00065108">
        <w:rPr>
          <w:sz w:val="26"/>
          <w:szCs w:val="26"/>
        </w:rPr>
        <w:tab/>
      </w:r>
      <w:r w:rsidR="006459DE" w:rsidRPr="00D145AA">
        <w:rPr>
          <w:sz w:val="26"/>
          <w:szCs w:val="26"/>
        </w:rPr>
        <w:t>MM</w:t>
      </w:r>
      <w:r w:rsidRPr="00D145AA">
        <w:rPr>
          <w:sz w:val="26"/>
          <w:szCs w:val="26"/>
          <w:vertAlign w:val="subscript"/>
        </w:rPr>
        <w:t>37,</w:t>
      </w:r>
      <w:r w:rsidR="006459DE" w:rsidRPr="00D145AA">
        <w:rPr>
          <w:sz w:val="26"/>
          <w:szCs w:val="26"/>
          <w:vertAlign w:val="subscript"/>
        </w:rPr>
        <w:t>5</w:t>
      </w:r>
      <w:r w:rsidR="006459DE" w:rsidRPr="00D145AA">
        <w:rPr>
          <w:sz w:val="26"/>
          <w:szCs w:val="26"/>
        </w:rPr>
        <w:t xml:space="preserve"> = 55,00 krát k</w:t>
      </w:r>
    </w:p>
    <w:p w:rsidR="006459DE" w:rsidRPr="00D145AA" w:rsidRDefault="00065108" w:rsidP="006C0EC7">
      <w:pPr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 w:rsidR="006C0EC7" w:rsidRPr="00D145AA">
        <w:rPr>
          <w:sz w:val="26"/>
          <w:szCs w:val="26"/>
        </w:rPr>
        <w:tab/>
        <w:t xml:space="preserve">k = 40 / </w:t>
      </w:r>
      <w:r w:rsidR="006459DE" w:rsidRPr="00D145AA">
        <w:rPr>
          <w:sz w:val="26"/>
          <w:szCs w:val="26"/>
        </w:rPr>
        <w:t>37,5 = 1,0667</w:t>
      </w:r>
    </w:p>
    <w:p w:rsidR="006459DE" w:rsidRPr="00D145AA" w:rsidRDefault="00065108" w:rsidP="006C0EC7">
      <w:pPr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 w:rsidR="006C0EC7" w:rsidRPr="00D145AA">
        <w:rPr>
          <w:sz w:val="26"/>
          <w:szCs w:val="26"/>
        </w:rPr>
        <w:tab/>
      </w:r>
      <w:r w:rsidR="006459DE" w:rsidRPr="00D145AA">
        <w:rPr>
          <w:sz w:val="26"/>
          <w:szCs w:val="26"/>
        </w:rPr>
        <w:t>MM</w:t>
      </w:r>
      <w:r w:rsidR="006459DE" w:rsidRPr="00D145AA">
        <w:rPr>
          <w:sz w:val="26"/>
          <w:szCs w:val="26"/>
          <w:vertAlign w:val="subscript"/>
        </w:rPr>
        <w:t>37</w:t>
      </w:r>
      <w:r w:rsidR="006C0EC7" w:rsidRPr="00D145AA">
        <w:rPr>
          <w:sz w:val="26"/>
          <w:szCs w:val="26"/>
          <w:vertAlign w:val="subscript"/>
        </w:rPr>
        <w:t>,</w:t>
      </w:r>
      <w:r w:rsidR="006459DE" w:rsidRPr="00D145AA">
        <w:rPr>
          <w:sz w:val="26"/>
          <w:szCs w:val="26"/>
          <w:vertAlign w:val="subscript"/>
        </w:rPr>
        <w:t>5</w:t>
      </w:r>
      <w:r w:rsidR="006C0EC7" w:rsidRPr="00D145AA">
        <w:rPr>
          <w:sz w:val="26"/>
          <w:szCs w:val="26"/>
          <w:vertAlign w:val="subscript"/>
        </w:rPr>
        <w:t xml:space="preserve"> </w:t>
      </w:r>
      <w:r w:rsidR="006459DE" w:rsidRPr="00D145AA">
        <w:rPr>
          <w:sz w:val="26"/>
          <w:szCs w:val="26"/>
        </w:rPr>
        <w:t>= 55,00 krát 1,0667 = 58,6685 zaokrouhleno na 58,70 Kč</w:t>
      </w:r>
    </w:p>
    <w:p w:rsidR="006459DE" w:rsidRPr="006C0EC7" w:rsidRDefault="006459DE" w:rsidP="006C0EC7">
      <w:pPr>
        <w:spacing w:before="480"/>
        <w:rPr>
          <w:color w:val="C00000"/>
          <w:sz w:val="24"/>
          <w:u w:val="single"/>
        </w:rPr>
      </w:pPr>
      <w:r w:rsidRPr="006C0EC7">
        <w:rPr>
          <w:color w:val="C00000"/>
          <w:sz w:val="24"/>
          <w:u w:val="single"/>
        </w:rPr>
        <w:lastRenderedPageBreak/>
        <w:t>Příklady minimální mzdy podle délky stanovené týdenní pracovní doby</w:t>
      </w:r>
    </w:p>
    <w:tbl>
      <w:tblPr>
        <w:tblStyle w:val="Mkatabulky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FFFF00"/>
        <w:tblCellMar>
          <w:top w:w="57" w:type="dxa"/>
          <w:bottom w:w="57" w:type="dxa"/>
        </w:tblCellMar>
        <w:tblLook w:val="04A0"/>
      </w:tblPr>
      <w:tblGrid>
        <w:gridCol w:w="4606"/>
        <w:gridCol w:w="2303"/>
        <w:gridCol w:w="2303"/>
      </w:tblGrid>
      <w:tr w:rsidR="006C0EC7" w:rsidTr="00937623">
        <w:tc>
          <w:tcPr>
            <w:tcW w:w="4606" w:type="dxa"/>
            <w:vMerge w:val="restart"/>
            <w:shd w:val="clear" w:color="auto" w:fill="FFFF00"/>
            <w:vAlign w:val="center"/>
          </w:tcPr>
          <w:p w:rsidR="006C0EC7" w:rsidRP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6C0EC7">
              <w:rPr>
                <w:b/>
                <w:bCs/>
                <w:sz w:val="24"/>
              </w:rPr>
              <w:t>Týdenní pracovní doba</w:t>
            </w:r>
          </w:p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6C0EC7">
              <w:rPr>
                <w:b/>
                <w:bCs/>
                <w:sz w:val="24"/>
              </w:rPr>
              <w:t>v hodinách</w:t>
            </w:r>
          </w:p>
        </w:tc>
        <w:tc>
          <w:tcPr>
            <w:tcW w:w="4606" w:type="dxa"/>
            <w:gridSpan w:val="2"/>
            <w:shd w:val="clear" w:color="auto" w:fill="FFFF00"/>
            <w:vAlign w:val="center"/>
          </w:tcPr>
          <w:p w:rsidR="006C0EC7" w:rsidRP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6C0EC7">
              <w:rPr>
                <w:b/>
                <w:bCs/>
                <w:sz w:val="24"/>
              </w:rPr>
              <w:t>Minimální mzda v Kč</w:t>
            </w:r>
            <w:r>
              <w:rPr>
                <w:b/>
                <w:bCs/>
                <w:sz w:val="24"/>
              </w:rPr>
              <w:t>/hod.</w:t>
            </w:r>
          </w:p>
          <w:p w:rsidR="006C0EC7" w:rsidRPr="006C0EC7" w:rsidRDefault="006C0EC7" w:rsidP="006C0EC7">
            <w:pPr>
              <w:jc w:val="center"/>
              <w:rPr>
                <w:bCs/>
                <w:sz w:val="24"/>
              </w:rPr>
            </w:pPr>
            <w:r w:rsidRPr="006C0EC7">
              <w:rPr>
                <w:bCs/>
                <w:sz w:val="24"/>
              </w:rPr>
              <w:t>(zaokrouhleno na 10 hal.)</w:t>
            </w:r>
          </w:p>
        </w:tc>
      </w:tr>
      <w:tr w:rsidR="006C0EC7" w:rsidTr="00937623">
        <w:tc>
          <w:tcPr>
            <w:tcW w:w="4606" w:type="dxa"/>
            <w:vMerge/>
            <w:shd w:val="clear" w:color="auto" w:fill="FFFF00"/>
            <w:vAlign w:val="center"/>
          </w:tcPr>
          <w:p w:rsidR="006C0EC7" w:rsidRPr="006C0EC7" w:rsidRDefault="006C0EC7" w:rsidP="006C0EC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P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b/>
                <w:bCs/>
                <w:i/>
                <w:iCs/>
                <w:sz w:val="24"/>
              </w:rPr>
              <w:t>základní sazba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P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b/>
                <w:bCs/>
                <w:i/>
                <w:iCs/>
                <w:sz w:val="24"/>
              </w:rPr>
              <w:t>nižší sazba</w:t>
            </w:r>
            <w:r>
              <w:rPr>
                <w:b/>
                <w:bCs/>
                <w:i/>
                <w:iCs/>
                <w:sz w:val="24"/>
              </w:rPr>
              <w:t>*</w:t>
            </w:r>
          </w:p>
        </w:tc>
      </w:tr>
      <w:tr w:rsidR="006C0EC7" w:rsidTr="00937623">
        <w:tc>
          <w:tcPr>
            <w:tcW w:w="4606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sz w:val="24"/>
              </w:rPr>
              <w:t>40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55,00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sz w:val="24"/>
              </w:rPr>
              <w:t>48,10</w:t>
            </w:r>
          </w:p>
        </w:tc>
      </w:tr>
      <w:tr w:rsidR="006C0EC7" w:rsidTr="00937623">
        <w:tc>
          <w:tcPr>
            <w:tcW w:w="4606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sz w:val="24"/>
              </w:rPr>
              <w:t>38,75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sz w:val="24"/>
              </w:rPr>
              <w:t>56,80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sz w:val="24"/>
              </w:rPr>
              <w:t>49,70</w:t>
            </w:r>
          </w:p>
        </w:tc>
      </w:tr>
      <w:tr w:rsidR="006C0EC7" w:rsidTr="00937623">
        <w:tc>
          <w:tcPr>
            <w:tcW w:w="4606" w:type="dxa"/>
            <w:shd w:val="clear" w:color="auto" w:fill="FFFF00"/>
            <w:vAlign w:val="center"/>
          </w:tcPr>
          <w:p w:rsidR="006C0EC7" w:rsidRPr="00937623" w:rsidRDefault="006C0EC7" w:rsidP="006C0EC7">
            <w:pPr>
              <w:jc w:val="center"/>
              <w:rPr>
                <w:bCs/>
                <w:sz w:val="24"/>
              </w:rPr>
            </w:pPr>
            <w:r w:rsidRPr="00937623">
              <w:rPr>
                <w:bCs/>
                <w:sz w:val="24"/>
              </w:rPr>
              <w:t>37,5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Pr="00937623" w:rsidRDefault="006C0EC7" w:rsidP="006C0EC7">
            <w:pPr>
              <w:jc w:val="center"/>
              <w:rPr>
                <w:bCs/>
                <w:sz w:val="24"/>
              </w:rPr>
            </w:pPr>
            <w:r w:rsidRPr="00937623">
              <w:rPr>
                <w:bCs/>
                <w:sz w:val="24"/>
              </w:rPr>
              <w:t>58,70</w:t>
            </w:r>
          </w:p>
        </w:tc>
        <w:tc>
          <w:tcPr>
            <w:tcW w:w="2303" w:type="dxa"/>
            <w:shd w:val="clear" w:color="auto" w:fill="FFFF00"/>
            <w:vAlign w:val="center"/>
          </w:tcPr>
          <w:p w:rsidR="006C0EC7" w:rsidRDefault="006C0EC7" w:rsidP="006C0EC7">
            <w:pPr>
              <w:jc w:val="center"/>
              <w:rPr>
                <w:b/>
                <w:bCs/>
                <w:sz w:val="24"/>
              </w:rPr>
            </w:pPr>
            <w:r w:rsidRPr="00D35F9B">
              <w:rPr>
                <w:sz w:val="24"/>
              </w:rPr>
              <w:t>51,30</w:t>
            </w:r>
          </w:p>
        </w:tc>
      </w:tr>
    </w:tbl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>* při omezeném pracovním uplatnění zaměstnance s invalidním důchodem</w:t>
      </w:r>
    </w:p>
    <w:p w:rsidR="00937623" w:rsidRDefault="006459DE" w:rsidP="006459DE">
      <w:pPr>
        <w:rPr>
          <w:b/>
          <w:bCs/>
          <w:sz w:val="24"/>
        </w:rPr>
      </w:pPr>
      <w:r w:rsidRPr="00D35F9B">
        <w:rPr>
          <w:b/>
          <w:bCs/>
          <w:sz w:val="24"/>
        </w:rPr>
        <w:t xml:space="preserve">Zaměstnanci </w:t>
      </w:r>
      <w:r w:rsidRPr="00D35F9B">
        <w:rPr>
          <w:sz w:val="24"/>
        </w:rPr>
        <w:t xml:space="preserve">odměňovanému měsíční mzdou, </w:t>
      </w:r>
      <w:r w:rsidRPr="00D35F9B">
        <w:rPr>
          <w:b/>
          <w:bCs/>
          <w:sz w:val="24"/>
        </w:rPr>
        <w:t>který má sjednánu kratší pracovní dobu podle § 80 zákoníku práce nebo který neodpracoval v kalendářním měsíci příslušnou pr</w:t>
      </w:r>
      <w:r w:rsidRPr="00D35F9B">
        <w:rPr>
          <w:b/>
          <w:bCs/>
          <w:sz w:val="24"/>
        </w:rPr>
        <w:t>a</w:t>
      </w:r>
      <w:r w:rsidRPr="00D35F9B">
        <w:rPr>
          <w:b/>
          <w:bCs/>
          <w:sz w:val="24"/>
        </w:rPr>
        <w:t>covní dobu odpovídající stanovené týdenní pracovní době, se minimální mzda snižuje úměrně k</w:t>
      </w:r>
      <w:r w:rsidR="00937623">
        <w:rPr>
          <w:b/>
          <w:bCs/>
          <w:sz w:val="24"/>
        </w:rPr>
        <w:t xml:space="preserve"> </w:t>
      </w:r>
      <w:r w:rsidRPr="00D35F9B">
        <w:rPr>
          <w:b/>
          <w:bCs/>
          <w:sz w:val="24"/>
        </w:rPr>
        <w:t>odpracované době.</w:t>
      </w:r>
    </w:p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>Například zaměstnanci organizace se 40 hodinovou stanovenou týdenní pracovní dobou, jehož týdenní pracovní doba je sjednána pouze na 20 hodin týdně, nenáleží minimální mzda ve výši 9 200 Kč, ale pouze ve výši 4 600 Kč za měsíc.</w:t>
      </w:r>
    </w:p>
    <w:p w:rsidR="006459DE" w:rsidRPr="00937623" w:rsidRDefault="006459DE" w:rsidP="006459DE">
      <w:pPr>
        <w:rPr>
          <w:color w:val="C00000"/>
          <w:sz w:val="24"/>
          <w:u w:val="single"/>
        </w:rPr>
      </w:pPr>
      <w:r w:rsidRPr="00937623">
        <w:rPr>
          <w:color w:val="C00000"/>
          <w:sz w:val="24"/>
          <w:u w:val="single"/>
        </w:rPr>
        <w:t>Doplatek do výše minimální mzdy</w:t>
      </w:r>
    </w:p>
    <w:p w:rsidR="006459DE" w:rsidRPr="00D35F9B" w:rsidRDefault="006459DE" w:rsidP="006459DE">
      <w:pPr>
        <w:rPr>
          <w:sz w:val="24"/>
        </w:rPr>
      </w:pPr>
      <w:r w:rsidRPr="00D35F9B">
        <w:rPr>
          <w:b/>
          <w:bCs/>
          <w:sz w:val="24"/>
        </w:rPr>
        <w:t xml:space="preserve">Nedosáhne-li mzda, plat nebo odměna z dohody v kalendářním měsíci výše minimální mzdy, je zaměstnavatel povinen zaměstnanci poskytnout doplatek, </w:t>
      </w:r>
      <w:r w:rsidRPr="00D35F9B">
        <w:rPr>
          <w:sz w:val="24"/>
        </w:rPr>
        <w:t>a to bez ohledu na jeho zaviněnou či nezaviněnou nižší výkonnost, což platí i pro zaměstnance odměňované úkol</w:t>
      </w:r>
      <w:r w:rsidRPr="00D35F9B">
        <w:rPr>
          <w:sz w:val="24"/>
        </w:rPr>
        <w:t>o</w:t>
      </w:r>
      <w:r w:rsidRPr="00D35F9B">
        <w:rPr>
          <w:sz w:val="24"/>
        </w:rPr>
        <w:t>vou mzdou.</w:t>
      </w:r>
    </w:p>
    <w:p w:rsidR="006459DE" w:rsidRPr="00937623" w:rsidRDefault="006459DE" w:rsidP="00930AA8">
      <w:pPr>
        <w:spacing w:after="0"/>
        <w:rPr>
          <w:sz w:val="20"/>
        </w:rPr>
      </w:pPr>
      <w:r w:rsidRPr="00937623">
        <w:rPr>
          <w:sz w:val="20"/>
        </w:rPr>
        <w:t>Výše doplatku ke mzdě se vypočte jako rozdíl mezi mzdou dosaženou v kalendářním měsíci a příslušnou min</w:t>
      </w:r>
      <w:r w:rsidRPr="00937623">
        <w:rPr>
          <w:sz w:val="20"/>
        </w:rPr>
        <w:t>i</w:t>
      </w:r>
      <w:r w:rsidRPr="00937623">
        <w:rPr>
          <w:sz w:val="20"/>
        </w:rPr>
        <w:t>mální měsíční mzdou nebo jako rozdíl mezi mzdou připadající na 1 odpracovanou hodinu a příslušnou minimá</w:t>
      </w:r>
      <w:r w:rsidRPr="00937623">
        <w:rPr>
          <w:sz w:val="20"/>
        </w:rPr>
        <w:t>l</w:t>
      </w:r>
      <w:r w:rsidRPr="00937623">
        <w:rPr>
          <w:sz w:val="20"/>
        </w:rPr>
        <w:t>ní hodinovou mzdou. Použití hodinové nebo měsíční minimální mzdy se sjedná, stanoví nebo určí předem, jinak se pro účely doplatku použije minimální hodinová mzda. Doplatek k platu musí být poskytnut ve výši rozdílu mezi platem dosaženým v kalendářním měsíci a příslušnou minimální</w:t>
      </w:r>
      <w:r w:rsidR="00937623" w:rsidRPr="00937623">
        <w:rPr>
          <w:sz w:val="20"/>
        </w:rPr>
        <w:t xml:space="preserve"> </w:t>
      </w:r>
      <w:r w:rsidRPr="00937623">
        <w:rPr>
          <w:sz w:val="20"/>
        </w:rPr>
        <w:t>měsíční</w:t>
      </w:r>
      <w:r w:rsidR="00937623" w:rsidRPr="00937623">
        <w:rPr>
          <w:sz w:val="20"/>
        </w:rPr>
        <w:t xml:space="preserve"> </w:t>
      </w:r>
      <w:r w:rsidRPr="00937623">
        <w:rPr>
          <w:sz w:val="20"/>
        </w:rPr>
        <w:t>mzdou.</w:t>
      </w:r>
    </w:p>
    <w:p w:rsidR="006459DE" w:rsidRPr="00930AA8" w:rsidRDefault="006459DE" w:rsidP="006459DE">
      <w:pPr>
        <w:rPr>
          <w:sz w:val="20"/>
        </w:rPr>
      </w:pPr>
      <w:r w:rsidRPr="00930AA8">
        <w:rPr>
          <w:sz w:val="20"/>
        </w:rPr>
        <w:t>Výše doplatku k odměně z dohod o pracích konaných mimo pracovní poměr je vypočtena ve výši rozdílu mezi výší této odměny připadající na 1 hodinu a příslušnou minimální</w:t>
      </w:r>
      <w:r w:rsidR="00584170" w:rsidRPr="00930AA8">
        <w:rPr>
          <w:sz w:val="20"/>
        </w:rPr>
        <w:t xml:space="preserve"> </w:t>
      </w:r>
      <w:r w:rsidRPr="00930AA8">
        <w:rPr>
          <w:sz w:val="20"/>
        </w:rPr>
        <w:t>hodinovou mzdou.</w:t>
      </w:r>
    </w:p>
    <w:p w:rsidR="006459DE" w:rsidRPr="00D35F9B" w:rsidRDefault="006459DE" w:rsidP="006459DE">
      <w:pPr>
        <w:rPr>
          <w:sz w:val="24"/>
        </w:rPr>
      </w:pPr>
      <w:r w:rsidRPr="00D35F9B">
        <w:rPr>
          <w:b/>
          <w:bCs/>
          <w:sz w:val="24"/>
        </w:rPr>
        <w:t>Do dosažené</w:t>
      </w:r>
      <w:r w:rsidR="00584170">
        <w:rPr>
          <w:b/>
          <w:bCs/>
          <w:sz w:val="24"/>
        </w:rPr>
        <w:t xml:space="preserve"> mzdy</w:t>
      </w:r>
      <w:r w:rsidRPr="00D35F9B">
        <w:rPr>
          <w:b/>
          <w:bCs/>
          <w:sz w:val="24"/>
        </w:rPr>
        <w:t xml:space="preserve"> rozhodné pro vznik nároku na doplatek </w:t>
      </w:r>
      <w:r w:rsidRPr="00D35F9B">
        <w:rPr>
          <w:sz w:val="24"/>
        </w:rPr>
        <w:t xml:space="preserve">do minimální mzdy se zahrnuje většina mzdových plnění, např. prémie, odměny, naturální mzda, </w:t>
      </w:r>
      <w:r w:rsidRPr="00D35F9B">
        <w:rPr>
          <w:b/>
          <w:bCs/>
          <w:sz w:val="24"/>
        </w:rPr>
        <w:t>nezahrnuje se vš</w:t>
      </w:r>
      <w:r w:rsidR="00584170">
        <w:rPr>
          <w:b/>
          <w:bCs/>
          <w:sz w:val="24"/>
        </w:rPr>
        <w:t>ak mzda</w:t>
      </w:r>
      <w:r w:rsidRPr="00D35F9B">
        <w:rPr>
          <w:b/>
          <w:bCs/>
          <w:sz w:val="24"/>
        </w:rPr>
        <w:t xml:space="preserve"> za práci přesčas, příplatek za práci ve svátek, za noční práci, za práci ve ztíženém praco</w:t>
      </w:r>
      <w:r w:rsidRPr="00D35F9B">
        <w:rPr>
          <w:b/>
          <w:bCs/>
          <w:sz w:val="24"/>
        </w:rPr>
        <w:t>v</w:t>
      </w:r>
      <w:r w:rsidRPr="00D35F9B">
        <w:rPr>
          <w:b/>
          <w:bCs/>
          <w:sz w:val="24"/>
        </w:rPr>
        <w:t xml:space="preserve">ním prostředí a za práci v sobotu a v neděli. </w:t>
      </w:r>
      <w:r w:rsidR="00584170">
        <w:rPr>
          <w:sz w:val="24"/>
        </w:rPr>
        <w:t>Do mzdy</w:t>
      </w:r>
      <w:r w:rsidRPr="00D35F9B">
        <w:rPr>
          <w:sz w:val="24"/>
        </w:rPr>
        <w:t xml:space="preserve"> se rovněž nezahrnují plnění poskyt</w:t>
      </w:r>
      <w:r w:rsidRPr="00D35F9B">
        <w:rPr>
          <w:sz w:val="24"/>
        </w:rPr>
        <w:t>o</w:t>
      </w:r>
      <w:r w:rsidRPr="00D35F9B">
        <w:rPr>
          <w:sz w:val="24"/>
        </w:rPr>
        <w:t>vaná v souvislosti se zaměstnáním, zejména náhrady mzdy, odstupné, cestovní náhrady, odměna za pracovní pohotovost.</w:t>
      </w:r>
    </w:p>
    <w:p w:rsidR="006459DE" w:rsidRPr="00584170" w:rsidRDefault="006459DE" w:rsidP="006459DE">
      <w:pPr>
        <w:rPr>
          <w:color w:val="C00000"/>
          <w:sz w:val="24"/>
          <w:u w:val="single"/>
        </w:rPr>
      </w:pPr>
      <w:r w:rsidRPr="00584170">
        <w:rPr>
          <w:color w:val="C00000"/>
          <w:sz w:val="24"/>
          <w:u w:val="single"/>
        </w:rPr>
        <w:t>Minimální mzda, nejnižší úrovně zaručené mzdy a platové</w:t>
      </w:r>
      <w:r w:rsidR="00584170" w:rsidRPr="00584170">
        <w:rPr>
          <w:color w:val="C00000"/>
          <w:sz w:val="24"/>
          <w:u w:val="single"/>
        </w:rPr>
        <w:t xml:space="preserve"> ta</w:t>
      </w:r>
      <w:r w:rsidRPr="00584170">
        <w:rPr>
          <w:color w:val="C00000"/>
          <w:sz w:val="24"/>
          <w:u w:val="single"/>
        </w:rPr>
        <w:t>rify</w:t>
      </w:r>
    </w:p>
    <w:p w:rsidR="006459DE" w:rsidRPr="00D35F9B" w:rsidRDefault="006459DE" w:rsidP="006459DE">
      <w:pPr>
        <w:rPr>
          <w:sz w:val="24"/>
        </w:rPr>
      </w:pPr>
      <w:r w:rsidRPr="003959CF">
        <w:rPr>
          <w:sz w:val="24"/>
        </w:rPr>
        <w:lastRenderedPageBreak/>
        <w:t>Nařízením vlády č. 567/2006 Sb.</w:t>
      </w:r>
      <w:r w:rsidRPr="00D35F9B">
        <w:rPr>
          <w:sz w:val="24"/>
        </w:rPr>
        <w:t xml:space="preserve"> jsou kromě minimální mzdy stanoveny i nejnižší úrovně </w:t>
      </w:r>
      <w:r w:rsidRPr="00930AA8">
        <w:rPr>
          <w:b/>
          <w:sz w:val="24"/>
        </w:rPr>
        <w:t>z</w:t>
      </w:r>
      <w:r w:rsidRPr="00930AA8">
        <w:rPr>
          <w:b/>
          <w:sz w:val="24"/>
        </w:rPr>
        <w:t>a</w:t>
      </w:r>
      <w:r w:rsidRPr="00930AA8">
        <w:rPr>
          <w:b/>
          <w:sz w:val="24"/>
        </w:rPr>
        <w:t>ručené mzdy</w:t>
      </w:r>
      <w:r w:rsidRPr="00D35F9B">
        <w:rPr>
          <w:sz w:val="24"/>
        </w:rPr>
        <w:t>.</w:t>
      </w:r>
    </w:p>
    <w:p w:rsidR="006459DE" w:rsidRPr="00D35F9B" w:rsidRDefault="006459DE" w:rsidP="006459DE">
      <w:pPr>
        <w:rPr>
          <w:sz w:val="24"/>
        </w:rPr>
      </w:pPr>
      <w:r w:rsidRPr="00D35F9B">
        <w:rPr>
          <w:b/>
          <w:bCs/>
          <w:sz w:val="24"/>
        </w:rPr>
        <w:t>Minimální mzda je jedinou mzdovou veličinou pro odměňování zaměstnanců v organiz</w:t>
      </w:r>
      <w:r w:rsidRPr="00D35F9B">
        <w:rPr>
          <w:b/>
          <w:bCs/>
          <w:sz w:val="24"/>
        </w:rPr>
        <w:t>a</w:t>
      </w:r>
      <w:r w:rsidRPr="00D35F9B">
        <w:rPr>
          <w:b/>
          <w:bCs/>
          <w:sz w:val="24"/>
        </w:rPr>
        <w:t xml:space="preserve">cích podnikatelské sféry, v nichž se uplatňuje kolektivní vyjednávání o mzdách. </w:t>
      </w:r>
      <w:r w:rsidRPr="00D35F9B">
        <w:rPr>
          <w:sz w:val="24"/>
        </w:rPr>
        <w:t>V jednotl</w:t>
      </w:r>
      <w:r w:rsidRPr="00D35F9B">
        <w:rPr>
          <w:sz w:val="24"/>
        </w:rPr>
        <w:t>i</w:t>
      </w:r>
      <w:r w:rsidRPr="00D35F9B">
        <w:rPr>
          <w:sz w:val="24"/>
        </w:rPr>
        <w:t>vých kolektivních smlouvách lze dohodnout minimální mzdu vyšší, než stanovuje nařízení</w:t>
      </w:r>
      <w:r w:rsidR="00584170">
        <w:rPr>
          <w:sz w:val="24"/>
        </w:rPr>
        <w:t xml:space="preserve"> </w:t>
      </w:r>
      <w:r w:rsidRPr="00D35F9B">
        <w:rPr>
          <w:sz w:val="24"/>
        </w:rPr>
        <w:t>vlády o minimální</w:t>
      </w:r>
      <w:r w:rsidR="00584170">
        <w:rPr>
          <w:sz w:val="24"/>
        </w:rPr>
        <w:t xml:space="preserve"> </w:t>
      </w:r>
      <w:r w:rsidRPr="00D35F9B">
        <w:rPr>
          <w:sz w:val="24"/>
        </w:rPr>
        <w:t>mzdě.</w:t>
      </w:r>
    </w:p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 xml:space="preserve">Ve všech organizacích </w:t>
      </w:r>
      <w:proofErr w:type="spellStart"/>
      <w:r w:rsidRPr="00D35F9B">
        <w:rPr>
          <w:sz w:val="24"/>
        </w:rPr>
        <w:t>nepodnikatelské</w:t>
      </w:r>
      <w:proofErr w:type="spellEnd"/>
      <w:r w:rsidRPr="00D35F9B">
        <w:rPr>
          <w:sz w:val="24"/>
        </w:rPr>
        <w:t xml:space="preserve"> sféry a </w:t>
      </w:r>
      <w:r w:rsidRPr="00D35F9B">
        <w:rPr>
          <w:b/>
          <w:bCs/>
          <w:sz w:val="24"/>
        </w:rPr>
        <w:t>podnikatelské sféry, ve kterých není uzavř</w:t>
      </w:r>
      <w:r w:rsidRPr="00D35F9B">
        <w:rPr>
          <w:b/>
          <w:bCs/>
          <w:sz w:val="24"/>
        </w:rPr>
        <w:t>e</w:t>
      </w:r>
      <w:r w:rsidRPr="00D35F9B">
        <w:rPr>
          <w:b/>
          <w:bCs/>
          <w:sz w:val="24"/>
        </w:rPr>
        <w:t xml:space="preserve">na kolektivní </w:t>
      </w:r>
      <w:proofErr w:type="gramStart"/>
      <w:r w:rsidRPr="00D35F9B">
        <w:rPr>
          <w:b/>
          <w:bCs/>
          <w:sz w:val="24"/>
        </w:rPr>
        <w:t>smlouva nebo</w:t>
      </w:r>
      <w:proofErr w:type="gramEnd"/>
      <w:r w:rsidRPr="00D35F9B">
        <w:rPr>
          <w:b/>
          <w:bCs/>
          <w:sz w:val="24"/>
        </w:rPr>
        <w:t xml:space="preserve"> nejsou mzdové podmínky v kolektivní smlouvě sjednány, jsou vedle minimální mzdy </w:t>
      </w:r>
      <w:r w:rsidR="003959CF">
        <w:rPr>
          <w:b/>
          <w:bCs/>
          <w:sz w:val="24"/>
        </w:rPr>
        <w:t>stanoveny zákoníkem práce a</w:t>
      </w:r>
      <w:r w:rsidRPr="00D35F9B">
        <w:rPr>
          <w:b/>
          <w:bCs/>
          <w:sz w:val="24"/>
        </w:rPr>
        <w:t xml:space="preserve"> nařízením vlády </w:t>
      </w:r>
      <w:r w:rsidR="003959CF" w:rsidRPr="003959CF">
        <w:rPr>
          <w:b/>
          <w:bCs/>
          <w:sz w:val="24"/>
        </w:rPr>
        <w:t xml:space="preserve">č. 567/2006 Sb. </w:t>
      </w:r>
      <w:r w:rsidRPr="00D35F9B">
        <w:rPr>
          <w:b/>
          <w:bCs/>
          <w:sz w:val="24"/>
        </w:rPr>
        <w:t>ještě nejnižší úro</w:t>
      </w:r>
      <w:r w:rsidRPr="00D35F9B">
        <w:rPr>
          <w:b/>
          <w:bCs/>
          <w:sz w:val="24"/>
        </w:rPr>
        <w:t>v</w:t>
      </w:r>
      <w:r w:rsidRPr="00D35F9B">
        <w:rPr>
          <w:b/>
          <w:bCs/>
          <w:sz w:val="24"/>
        </w:rPr>
        <w:t xml:space="preserve">ně zaručené mzdy. </w:t>
      </w:r>
      <w:r w:rsidRPr="00D35F9B">
        <w:rPr>
          <w:sz w:val="24"/>
        </w:rPr>
        <w:t xml:space="preserve">Tyto nejnižší úrovně jsou odstupňovány podle složitosti, odpovědnosti a namáhavosti vykonávaných prací do 8 skupin. </w:t>
      </w:r>
      <w:r w:rsidRPr="003959CF">
        <w:rPr>
          <w:b/>
          <w:sz w:val="24"/>
        </w:rPr>
        <w:t>Nejnižší úroveň zaručené mzdy pro 1. skupinu prací je shodná s výší minimální mzdy.</w:t>
      </w:r>
    </w:p>
    <w:p w:rsidR="006459DE" w:rsidRPr="00584170" w:rsidRDefault="006459DE" w:rsidP="006459DE">
      <w:pPr>
        <w:rPr>
          <w:sz w:val="20"/>
        </w:rPr>
      </w:pPr>
      <w:r w:rsidRPr="00584170">
        <w:rPr>
          <w:bCs/>
          <w:sz w:val="20"/>
        </w:rPr>
        <w:t xml:space="preserve">Pro organizace </w:t>
      </w:r>
      <w:proofErr w:type="spellStart"/>
      <w:r w:rsidRPr="00584170">
        <w:rPr>
          <w:bCs/>
          <w:sz w:val="20"/>
        </w:rPr>
        <w:t>nepodnikatelské</w:t>
      </w:r>
      <w:proofErr w:type="spellEnd"/>
      <w:r w:rsidRPr="00584170">
        <w:rPr>
          <w:bCs/>
          <w:sz w:val="20"/>
        </w:rPr>
        <w:t xml:space="preserve"> sféry </w:t>
      </w:r>
      <w:r w:rsidRPr="00584170">
        <w:rPr>
          <w:sz w:val="20"/>
        </w:rPr>
        <w:t xml:space="preserve">(veřejné služby a správu) </w:t>
      </w:r>
      <w:r w:rsidRPr="00584170">
        <w:rPr>
          <w:bCs/>
          <w:sz w:val="20"/>
        </w:rPr>
        <w:t>stanoví zákoník práce a nařízení vlády č. 564/2006 Sb., o platových poměrech zaměstnanců ve veřejných službách a správě, ve znění pozdějších předp</w:t>
      </w:r>
      <w:r w:rsidRPr="00584170">
        <w:rPr>
          <w:bCs/>
          <w:sz w:val="20"/>
        </w:rPr>
        <w:t>i</w:t>
      </w:r>
      <w:r w:rsidRPr="00584170">
        <w:rPr>
          <w:bCs/>
          <w:sz w:val="20"/>
        </w:rPr>
        <w:t>sů, vedle minimální mzdy a nejnižších úrovní zaručené mzdy systém platových tarifů.</w:t>
      </w:r>
    </w:p>
    <w:p w:rsidR="006459DE" w:rsidRPr="00584170" w:rsidRDefault="006459DE" w:rsidP="006459DE">
      <w:pPr>
        <w:rPr>
          <w:color w:val="C00000"/>
          <w:sz w:val="24"/>
          <w:u w:val="single"/>
        </w:rPr>
      </w:pPr>
      <w:r w:rsidRPr="00584170">
        <w:rPr>
          <w:color w:val="C00000"/>
          <w:sz w:val="24"/>
          <w:u w:val="single"/>
        </w:rPr>
        <w:t>Kontrola odměňování minimální mzdou</w:t>
      </w:r>
    </w:p>
    <w:p w:rsidR="006459DE" w:rsidRPr="00D35F9B" w:rsidRDefault="006459DE" w:rsidP="006459DE">
      <w:pPr>
        <w:rPr>
          <w:sz w:val="24"/>
        </w:rPr>
      </w:pPr>
      <w:r w:rsidRPr="00D35F9B">
        <w:rPr>
          <w:sz w:val="24"/>
        </w:rPr>
        <w:t>Kontrolní činnost dodržování pracovněprávních předpisů v oblasti odm</w:t>
      </w:r>
      <w:r w:rsidR="00584170">
        <w:rPr>
          <w:sz w:val="24"/>
        </w:rPr>
        <w:t>ě</w:t>
      </w:r>
      <w:r w:rsidRPr="00D35F9B">
        <w:rPr>
          <w:sz w:val="24"/>
        </w:rPr>
        <w:t>ňování</w:t>
      </w:r>
      <w:r w:rsidR="00584170">
        <w:rPr>
          <w:sz w:val="24"/>
        </w:rPr>
        <w:t xml:space="preserve"> </w:t>
      </w:r>
      <w:r w:rsidRPr="00D35F9B">
        <w:rPr>
          <w:sz w:val="24"/>
        </w:rPr>
        <w:t>zam</w:t>
      </w:r>
      <w:r w:rsidR="00584170">
        <w:rPr>
          <w:sz w:val="24"/>
        </w:rPr>
        <w:t>ě</w:t>
      </w:r>
      <w:r w:rsidRPr="00D35F9B">
        <w:rPr>
          <w:sz w:val="24"/>
        </w:rPr>
        <w:t xml:space="preserve">stnanců vykonává </w:t>
      </w:r>
      <w:r w:rsidRPr="00D35F9B">
        <w:rPr>
          <w:b/>
          <w:bCs/>
          <w:sz w:val="24"/>
        </w:rPr>
        <w:t xml:space="preserve">Státní úřad inspekce práce </w:t>
      </w:r>
      <w:r w:rsidRPr="00D35F9B">
        <w:rPr>
          <w:sz w:val="24"/>
        </w:rPr>
        <w:t xml:space="preserve">a jemu podřízené </w:t>
      </w:r>
      <w:r w:rsidRPr="00D35F9B">
        <w:rPr>
          <w:b/>
          <w:bCs/>
          <w:sz w:val="24"/>
        </w:rPr>
        <w:t xml:space="preserve">oblastní inspektoráty práce </w:t>
      </w:r>
      <w:r w:rsidRPr="00D35F9B">
        <w:rPr>
          <w:sz w:val="24"/>
        </w:rPr>
        <w:t>podle místa výkonu pracovní činnosti (na základě zákona č. 251/2005 Sb., o inspekci práce, ve zn</w:t>
      </w:r>
      <w:r w:rsidRPr="00D35F9B">
        <w:rPr>
          <w:sz w:val="24"/>
        </w:rPr>
        <w:t>ě</w:t>
      </w:r>
      <w:r w:rsidRPr="00D35F9B">
        <w:rPr>
          <w:sz w:val="24"/>
        </w:rPr>
        <w:t>ní pozdějších předpisů).</w:t>
      </w:r>
    </w:p>
    <w:p w:rsidR="006459DE" w:rsidRPr="00584170" w:rsidRDefault="006459DE" w:rsidP="006459DE">
      <w:pPr>
        <w:rPr>
          <w:color w:val="C00000"/>
          <w:sz w:val="24"/>
          <w:u w:val="single"/>
        </w:rPr>
      </w:pPr>
      <w:r w:rsidRPr="00584170">
        <w:rPr>
          <w:color w:val="C00000"/>
          <w:sz w:val="24"/>
          <w:u w:val="single"/>
        </w:rPr>
        <w:t>Minimální mzda zaměstnance vyslaného k výkonu práce do České republiky</w:t>
      </w:r>
    </w:p>
    <w:p w:rsidR="006459DE" w:rsidRPr="00584170" w:rsidRDefault="006459DE" w:rsidP="00584170">
      <w:pPr>
        <w:spacing w:after="0"/>
        <w:rPr>
          <w:sz w:val="20"/>
        </w:rPr>
      </w:pPr>
      <w:r w:rsidRPr="00584170">
        <w:rPr>
          <w:sz w:val="20"/>
        </w:rPr>
        <w:t>Je-li zaměstnanec zaměstnavatele z jiného členského státu Evropské unie vyslán k výkonu práce v rámci nadn</w:t>
      </w:r>
      <w:r w:rsidRPr="00584170">
        <w:rPr>
          <w:sz w:val="20"/>
        </w:rPr>
        <w:t>á</w:t>
      </w:r>
      <w:r w:rsidRPr="00584170">
        <w:rPr>
          <w:sz w:val="20"/>
        </w:rPr>
        <w:t>rodního poskytování služeb na území ČR, vztahuje se na něj, je-li to pro zaměstnance výhodnější, minimální</w:t>
      </w:r>
      <w:r w:rsidR="00D35F9B" w:rsidRPr="00584170">
        <w:rPr>
          <w:sz w:val="20"/>
        </w:rPr>
        <w:t xml:space="preserve"> </w:t>
      </w:r>
      <w:r w:rsidRPr="00584170">
        <w:rPr>
          <w:sz w:val="20"/>
        </w:rPr>
        <w:t>mzda platná v</w:t>
      </w:r>
      <w:r w:rsidR="00D35F9B" w:rsidRPr="00584170">
        <w:rPr>
          <w:sz w:val="20"/>
        </w:rPr>
        <w:t xml:space="preserve"> </w:t>
      </w:r>
      <w:r w:rsidRPr="00584170">
        <w:rPr>
          <w:sz w:val="20"/>
        </w:rPr>
        <w:t>ČR.</w:t>
      </w:r>
    </w:p>
    <w:p w:rsidR="006459DE" w:rsidRPr="00584170" w:rsidRDefault="006459DE" w:rsidP="006459DE">
      <w:pPr>
        <w:rPr>
          <w:sz w:val="20"/>
        </w:rPr>
      </w:pPr>
      <w:r w:rsidRPr="00584170">
        <w:rPr>
          <w:sz w:val="20"/>
        </w:rPr>
        <w:t>Odměňování minimální mzdou platnou v ČR vyslaných pracovníků se nepoužije v případě, jestliže doba vyslání zaměstnance v rámci nadnárodního poskytování služeb v České republice nepřesáhne celkově dobu 30 dnů v kalendářním roce. Jestliže je zaměstnanec vyslán k výkonu práce agenturou práce, výjimka 30 dnů, po kterou nemusí být dodržena minimální mzda platná v ČR, se na tyto zaměstnance nevztahuje.</w:t>
      </w:r>
    </w:p>
    <w:p w:rsidR="006459DE" w:rsidRPr="00584170" w:rsidRDefault="006459DE" w:rsidP="006459DE">
      <w:pPr>
        <w:rPr>
          <w:color w:val="C00000"/>
          <w:sz w:val="24"/>
          <w:u w:val="single"/>
        </w:rPr>
      </w:pPr>
      <w:r w:rsidRPr="00584170">
        <w:rPr>
          <w:color w:val="C00000"/>
          <w:sz w:val="24"/>
          <w:u w:val="single"/>
        </w:rPr>
        <w:t>Minimální mzda v Evropské unii</w:t>
      </w:r>
    </w:p>
    <w:p w:rsidR="00584170" w:rsidRDefault="006459DE" w:rsidP="00584170">
      <w:pPr>
        <w:spacing w:after="0"/>
        <w:rPr>
          <w:sz w:val="20"/>
        </w:rPr>
      </w:pPr>
      <w:r w:rsidRPr="00584170">
        <w:rPr>
          <w:sz w:val="20"/>
        </w:rPr>
        <w:t>Problematika minimální mzdy není v členských stá</w:t>
      </w:r>
      <w:r w:rsidR="00584170">
        <w:rPr>
          <w:sz w:val="20"/>
        </w:rPr>
        <w:t>tech EU</w:t>
      </w:r>
      <w:r w:rsidRPr="00584170">
        <w:rPr>
          <w:sz w:val="20"/>
        </w:rPr>
        <w:t xml:space="preserve"> řešena na nadnárodní úrovni, ale zůstává v sam</w:t>
      </w:r>
      <w:r w:rsidRPr="00584170">
        <w:rPr>
          <w:sz w:val="20"/>
        </w:rPr>
        <w:t>o</w:t>
      </w:r>
      <w:r w:rsidRPr="00584170">
        <w:rPr>
          <w:sz w:val="20"/>
        </w:rPr>
        <w:t>statné</w:t>
      </w:r>
      <w:r w:rsidR="00584170">
        <w:rPr>
          <w:sz w:val="20"/>
        </w:rPr>
        <w:t xml:space="preserve"> kompetenci</w:t>
      </w:r>
      <w:r w:rsidRPr="00584170">
        <w:rPr>
          <w:sz w:val="20"/>
        </w:rPr>
        <w:t xml:space="preserve"> států. Mechanismy utváření minimální mzdy lze systémově rozdělit do dvou základních skupin.</w:t>
      </w:r>
    </w:p>
    <w:p w:rsidR="006459DE" w:rsidRPr="00584170" w:rsidRDefault="006459DE" w:rsidP="00584170">
      <w:pPr>
        <w:spacing w:after="0"/>
        <w:rPr>
          <w:sz w:val="20"/>
        </w:rPr>
      </w:pPr>
      <w:r w:rsidRPr="00584170">
        <w:rPr>
          <w:sz w:val="20"/>
        </w:rPr>
        <w:t xml:space="preserve">První spočívá ve stanovení celostátní minimální mzdy </w:t>
      </w:r>
      <w:r w:rsidRPr="00584170">
        <w:rPr>
          <w:b/>
          <w:bCs/>
          <w:sz w:val="20"/>
        </w:rPr>
        <w:t>zákonem.</w:t>
      </w:r>
      <w:r w:rsidR="00D35F9B" w:rsidRPr="00584170">
        <w:rPr>
          <w:b/>
          <w:bCs/>
          <w:sz w:val="20"/>
        </w:rPr>
        <w:t xml:space="preserve"> </w:t>
      </w:r>
      <w:r w:rsidRPr="00584170">
        <w:rPr>
          <w:b/>
          <w:bCs/>
          <w:sz w:val="20"/>
        </w:rPr>
        <w:t xml:space="preserve">Takto je minimální mzda stanovena ve 22 z 28 států Evropské unie. </w:t>
      </w:r>
      <w:r w:rsidRPr="00584170">
        <w:rPr>
          <w:sz w:val="20"/>
        </w:rPr>
        <w:t>Jedná se o Belgii, Nizozemsko, Lucembursko, Francii, Německo, Spojené království, Irsko,</w:t>
      </w:r>
      <w:r w:rsidR="00D35F9B" w:rsidRPr="00584170">
        <w:rPr>
          <w:sz w:val="20"/>
        </w:rPr>
        <w:t xml:space="preserve"> </w:t>
      </w:r>
      <w:r w:rsidRPr="00584170">
        <w:rPr>
          <w:sz w:val="20"/>
        </w:rPr>
        <w:t>Španělsko, Portugalsko, Řecko, Maltu, Č</w:t>
      </w:r>
      <w:r w:rsidR="00D35F9B" w:rsidRPr="00584170">
        <w:rPr>
          <w:sz w:val="20"/>
        </w:rPr>
        <w:t>eskou republiku,</w:t>
      </w:r>
      <w:r w:rsidRPr="00584170">
        <w:rPr>
          <w:sz w:val="20"/>
        </w:rPr>
        <w:t xml:space="preserve"> Polsko, Slovensko, Maďarsko, Slovinsko, Estonsko, Litvu, Lotyšsko, Bulharsko, Rumunsko a Chorvatsko.</w:t>
      </w:r>
    </w:p>
    <w:p w:rsidR="006459DE" w:rsidRDefault="006459DE" w:rsidP="006459DE">
      <w:pPr>
        <w:rPr>
          <w:sz w:val="20"/>
        </w:rPr>
      </w:pPr>
      <w:r w:rsidRPr="00584170">
        <w:rPr>
          <w:sz w:val="20"/>
        </w:rPr>
        <w:t>Druhý přístup stanovení minimální mzdy, který je používán v některých dalších členských státech vyznačujících se vysokou mírou odborové organizovanosti - v Rakousku, Itálii a ve skandinávských zemích, je založen na z</w:t>
      </w:r>
      <w:r w:rsidRPr="00584170">
        <w:rPr>
          <w:sz w:val="20"/>
        </w:rPr>
        <w:t>á</w:t>
      </w:r>
      <w:r w:rsidRPr="00584170">
        <w:rPr>
          <w:sz w:val="20"/>
        </w:rPr>
        <w:lastRenderedPageBreak/>
        <w:t>vaznosti kolektivních smluv stanovujících jednu minimální mzdu nebo více jejich úrovní v členění podle odvětví, oborů, kvalifikačních popř. profesních struktur.</w:t>
      </w:r>
    </w:p>
    <w:p w:rsidR="00584170" w:rsidRPr="00584170" w:rsidRDefault="00584170" w:rsidP="006459DE">
      <w:pPr>
        <w:rPr>
          <w:sz w:val="20"/>
        </w:rPr>
      </w:pPr>
      <w:r>
        <w:rPr>
          <w:sz w:val="20"/>
        </w:rPr>
        <w:t>(Zdroj: Ministerstvo práce a sociálních věcí ČR, Na Poříčním právu 1, 128  01 Praha 2, tel. 221 921 111)</w:t>
      </w:r>
    </w:p>
    <w:p w:rsidR="006459DE" w:rsidRPr="00D35F9B" w:rsidRDefault="006459DE" w:rsidP="006459DE">
      <w:pPr>
        <w:rPr>
          <w:sz w:val="24"/>
        </w:rPr>
      </w:pPr>
    </w:p>
    <w:sectPr w:rsidR="006459DE" w:rsidRPr="00D35F9B" w:rsidSect="0093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6459DE"/>
    <w:rsid w:val="00000EBD"/>
    <w:rsid w:val="00004F09"/>
    <w:rsid w:val="00004F4A"/>
    <w:rsid w:val="0000622F"/>
    <w:rsid w:val="00006C30"/>
    <w:rsid w:val="00006DA8"/>
    <w:rsid w:val="00007836"/>
    <w:rsid w:val="00010635"/>
    <w:rsid w:val="00010CAC"/>
    <w:rsid w:val="00012018"/>
    <w:rsid w:val="00012673"/>
    <w:rsid w:val="00013D4E"/>
    <w:rsid w:val="00013D9D"/>
    <w:rsid w:val="00013E40"/>
    <w:rsid w:val="000142DD"/>
    <w:rsid w:val="00014373"/>
    <w:rsid w:val="00014B2A"/>
    <w:rsid w:val="000153D5"/>
    <w:rsid w:val="000159FB"/>
    <w:rsid w:val="000204EC"/>
    <w:rsid w:val="000209EA"/>
    <w:rsid w:val="00020CB6"/>
    <w:rsid w:val="00020DBF"/>
    <w:rsid w:val="00021265"/>
    <w:rsid w:val="00022372"/>
    <w:rsid w:val="000245F2"/>
    <w:rsid w:val="00024AC8"/>
    <w:rsid w:val="000260B6"/>
    <w:rsid w:val="00026B81"/>
    <w:rsid w:val="00027C70"/>
    <w:rsid w:val="00027DA6"/>
    <w:rsid w:val="000325F0"/>
    <w:rsid w:val="0003549E"/>
    <w:rsid w:val="00035F99"/>
    <w:rsid w:val="00036A72"/>
    <w:rsid w:val="00036B39"/>
    <w:rsid w:val="00037217"/>
    <w:rsid w:val="00040314"/>
    <w:rsid w:val="000416F7"/>
    <w:rsid w:val="00041943"/>
    <w:rsid w:val="00042248"/>
    <w:rsid w:val="00042A7C"/>
    <w:rsid w:val="00044A47"/>
    <w:rsid w:val="00044A59"/>
    <w:rsid w:val="0004558F"/>
    <w:rsid w:val="00046011"/>
    <w:rsid w:val="00047FEA"/>
    <w:rsid w:val="00050745"/>
    <w:rsid w:val="00052DDA"/>
    <w:rsid w:val="00053A54"/>
    <w:rsid w:val="0005404B"/>
    <w:rsid w:val="0005427A"/>
    <w:rsid w:val="00055A6E"/>
    <w:rsid w:val="00055AA2"/>
    <w:rsid w:val="00056644"/>
    <w:rsid w:val="00056F6B"/>
    <w:rsid w:val="000577FA"/>
    <w:rsid w:val="0006079C"/>
    <w:rsid w:val="0006093A"/>
    <w:rsid w:val="00060B8C"/>
    <w:rsid w:val="000614DB"/>
    <w:rsid w:val="0006235F"/>
    <w:rsid w:val="00062E77"/>
    <w:rsid w:val="000631A7"/>
    <w:rsid w:val="00065108"/>
    <w:rsid w:val="00066754"/>
    <w:rsid w:val="00066C60"/>
    <w:rsid w:val="00070572"/>
    <w:rsid w:val="000716F0"/>
    <w:rsid w:val="0007196F"/>
    <w:rsid w:val="00073253"/>
    <w:rsid w:val="0007412E"/>
    <w:rsid w:val="000747F0"/>
    <w:rsid w:val="00074D48"/>
    <w:rsid w:val="0007517B"/>
    <w:rsid w:val="0007538E"/>
    <w:rsid w:val="00075C12"/>
    <w:rsid w:val="00075CE0"/>
    <w:rsid w:val="00077320"/>
    <w:rsid w:val="0008022E"/>
    <w:rsid w:val="0008031D"/>
    <w:rsid w:val="000813AF"/>
    <w:rsid w:val="000845DF"/>
    <w:rsid w:val="0008587D"/>
    <w:rsid w:val="00085CEE"/>
    <w:rsid w:val="000864F5"/>
    <w:rsid w:val="00086861"/>
    <w:rsid w:val="00086CC6"/>
    <w:rsid w:val="00087D5E"/>
    <w:rsid w:val="0009003D"/>
    <w:rsid w:val="000902E5"/>
    <w:rsid w:val="00090A3A"/>
    <w:rsid w:val="00090C60"/>
    <w:rsid w:val="00090CB4"/>
    <w:rsid w:val="00092558"/>
    <w:rsid w:val="00092700"/>
    <w:rsid w:val="00092B05"/>
    <w:rsid w:val="00093A80"/>
    <w:rsid w:val="00094CE9"/>
    <w:rsid w:val="00097185"/>
    <w:rsid w:val="00097234"/>
    <w:rsid w:val="000978CA"/>
    <w:rsid w:val="000A1294"/>
    <w:rsid w:val="000A143C"/>
    <w:rsid w:val="000A1E0A"/>
    <w:rsid w:val="000A27BA"/>
    <w:rsid w:val="000A3A09"/>
    <w:rsid w:val="000A5B28"/>
    <w:rsid w:val="000B00A0"/>
    <w:rsid w:val="000B1346"/>
    <w:rsid w:val="000B1841"/>
    <w:rsid w:val="000B1D81"/>
    <w:rsid w:val="000B3BF4"/>
    <w:rsid w:val="000B4087"/>
    <w:rsid w:val="000B450A"/>
    <w:rsid w:val="000B4C84"/>
    <w:rsid w:val="000B5587"/>
    <w:rsid w:val="000B5E20"/>
    <w:rsid w:val="000B61D9"/>
    <w:rsid w:val="000B6E52"/>
    <w:rsid w:val="000B7A80"/>
    <w:rsid w:val="000C0C9D"/>
    <w:rsid w:val="000C5991"/>
    <w:rsid w:val="000C5B8A"/>
    <w:rsid w:val="000C634C"/>
    <w:rsid w:val="000C7411"/>
    <w:rsid w:val="000D0192"/>
    <w:rsid w:val="000D24CE"/>
    <w:rsid w:val="000D2B17"/>
    <w:rsid w:val="000D3461"/>
    <w:rsid w:val="000D4C6E"/>
    <w:rsid w:val="000D4F7C"/>
    <w:rsid w:val="000D52AC"/>
    <w:rsid w:val="000D5591"/>
    <w:rsid w:val="000D6113"/>
    <w:rsid w:val="000E04A0"/>
    <w:rsid w:val="000E1368"/>
    <w:rsid w:val="000E2D5C"/>
    <w:rsid w:val="000E3309"/>
    <w:rsid w:val="000E5D86"/>
    <w:rsid w:val="000E6C26"/>
    <w:rsid w:val="000E7FDD"/>
    <w:rsid w:val="000F0E3F"/>
    <w:rsid w:val="000F1097"/>
    <w:rsid w:val="000F1440"/>
    <w:rsid w:val="000F185D"/>
    <w:rsid w:val="000F19E1"/>
    <w:rsid w:val="000F1EFA"/>
    <w:rsid w:val="000F2328"/>
    <w:rsid w:val="000F24CC"/>
    <w:rsid w:val="000F437B"/>
    <w:rsid w:val="000F4A50"/>
    <w:rsid w:val="000F4A56"/>
    <w:rsid w:val="000F5126"/>
    <w:rsid w:val="000F57B5"/>
    <w:rsid w:val="000F582D"/>
    <w:rsid w:val="000F5AC6"/>
    <w:rsid w:val="000F7AA9"/>
    <w:rsid w:val="00100708"/>
    <w:rsid w:val="00101134"/>
    <w:rsid w:val="00101419"/>
    <w:rsid w:val="00102ED1"/>
    <w:rsid w:val="0010453C"/>
    <w:rsid w:val="00105468"/>
    <w:rsid w:val="001100C8"/>
    <w:rsid w:val="0011130C"/>
    <w:rsid w:val="00112114"/>
    <w:rsid w:val="0011248B"/>
    <w:rsid w:val="00114041"/>
    <w:rsid w:val="00114462"/>
    <w:rsid w:val="001155D8"/>
    <w:rsid w:val="00116B76"/>
    <w:rsid w:val="00116B87"/>
    <w:rsid w:val="00116C9D"/>
    <w:rsid w:val="001171CE"/>
    <w:rsid w:val="00122790"/>
    <w:rsid w:val="00123762"/>
    <w:rsid w:val="00124F2A"/>
    <w:rsid w:val="00124F37"/>
    <w:rsid w:val="001257AB"/>
    <w:rsid w:val="00126679"/>
    <w:rsid w:val="001267AD"/>
    <w:rsid w:val="00131096"/>
    <w:rsid w:val="0013135A"/>
    <w:rsid w:val="00131549"/>
    <w:rsid w:val="00131C91"/>
    <w:rsid w:val="0013335D"/>
    <w:rsid w:val="0013376C"/>
    <w:rsid w:val="00133880"/>
    <w:rsid w:val="001338B4"/>
    <w:rsid w:val="00134D02"/>
    <w:rsid w:val="00136358"/>
    <w:rsid w:val="00137E84"/>
    <w:rsid w:val="00140A5A"/>
    <w:rsid w:val="0014161D"/>
    <w:rsid w:val="00143992"/>
    <w:rsid w:val="00144F9B"/>
    <w:rsid w:val="001458E6"/>
    <w:rsid w:val="00145D5D"/>
    <w:rsid w:val="00146163"/>
    <w:rsid w:val="001461C7"/>
    <w:rsid w:val="00146FF4"/>
    <w:rsid w:val="0014700D"/>
    <w:rsid w:val="00147927"/>
    <w:rsid w:val="00150003"/>
    <w:rsid w:val="0015013E"/>
    <w:rsid w:val="00150790"/>
    <w:rsid w:val="001519DD"/>
    <w:rsid w:val="00151D51"/>
    <w:rsid w:val="00151EFC"/>
    <w:rsid w:val="00151FC8"/>
    <w:rsid w:val="00152D00"/>
    <w:rsid w:val="001531B0"/>
    <w:rsid w:val="0015342C"/>
    <w:rsid w:val="00154A96"/>
    <w:rsid w:val="00155B2B"/>
    <w:rsid w:val="00155CF2"/>
    <w:rsid w:val="001575E9"/>
    <w:rsid w:val="00160682"/>
    <w:rsid w:val="00160D81"/>
    <w:rsid w:val="00163936"/>
    <w:rsid w:val="00163B48"/>
    <w:rsid w:val="00164892"/>
    <w:rsid w:val="00166FC1"/>
    <w:rsid w:val="00167743"/>
    <w:rsid w:val="0017159E"/>
    <w:rsid w:val="00171A1E"/>
    <w:rsid w:val="00171D1D"/>
    <w:rsid w:val="0017240C"/>
    <w:rsid w:val="00173811"/>
    <w:rsid w:val="00173C4A"/>
    <w:rsid w:val="00174AF2"/>
    <w:rsid w:val="00176CAA"/>
    <w:rsid w:val="0018183C"/>
    <w:rsid w:val="00181EBA"/>
    <w:rsid w:val="00181F9D"/>
    <w:rsid w:val="00182088"/>
    <w:rsid w:val="00182633"/>
    <w:rsid w:val="001834F5"/>
    <w:rsid w:val="001861E5"/>
    <w:rsid w:val="001870D1"/>
    <w:rsid w:val="00187B4C"/>
    <w:rsid w:val="001900FF"/>
    <w:rsid w:val="00190286"/>
    <w:rsid w:val="00190E9F"/>
    <w:rsid w:val="001925AA"/>
    <w:rsid w:val="00192B23"/>
    <w:rsid w:val="00192C27"/>
    <w:rsid w:val="0019516A"/>
    <w:rsid w:val="001A00E3"/>
    <w:rsid w:val="001A12B8"/>
    <w:rsid w:val="001A28D9"/>
    <w:rsid w:val="001A2A48"/>
    <w:rsid w:val="001A2B47"/>
    <w:rsid w:val="001A2ECF"/>
    <w:rsid w:val="001A3B70"/>
    <w:rsid w:val="001A4377"/>
    <w:rsid w:val="001A76F8"/>
    <w:rsid w:val="001B4006"/>
    <w:rsid w:val="001B44DF"/>
    <w:rsid w:val="001B45EE"/>
    <w:rsid w:val="001C1FD6"/>
    <w:rsid w:val="001C21C2"/>
    <w:rsid w:val="001C4CA6"/>
    <w:rsid w:val="001C5603"/>
    <w:rsid w:val="001C68DC"/>
    <w:rsid w:val="001D02D4"/>
    <w:rsid w:val="001D066C"/>
    <w:rsid w:val="001D1B5E"/>
    <w:rsid w:val="001D2E5A"/>
    <w:rsid w:val="001D3911"/>
    <w:rsid w:val="001D3C81"/>
    <w:rsid w:val="001D68E0"/>
    <w:rsid w:val="001D788F"/>
    <w:rsid w:val="001D7A6A"/>
    <w:rsid w:val="001E0AAD"/>
    <w:rsid w:val="001E212B"/>
    <w:rsid w:val="001E2A22"/>
    <w:rsid w:val="001E3A59"/>
    <w:rsid w:val="001E4F8E"/>
    <w:rsid w:val="001E5614"/>
    <w:rsid w:val="001E595D"/>
    <w:rsid w:val="001E5AAC"/>
    <w:rsid w:val="001E5B0D"/>
    <w:rsid w:val="001E60BA"/>
    <w:rsid w:val="001E6CD0"/>
    <w:rsid w:val="001E75DA"/>
    <w:rsid w:val="001E7602"/>
    <w:rsid w:val="001E78E3"/>
    <w:rsid w:val="001F02FC"/>
    <w:rsid w:val="001F0F3B"/>
    <w:rsid w:val="001F128A"/>
    <w:rsid w:val="001F2144"/>
    <w:rsid w:val="001F339C"/>
    <w:rsid w:val="001F40CC"/>
    <w:rsid w:val="001F42B7"/>
    <w:rsid w:val="001F45E0"/>
    <w:rsid w:val="001F6420"/>
    <w:rsid w:val="001F66D9"/>
    <w:rsid w:val="001F6D13"/>
    <w:rsid w:val="001F6DF6"/>
    <w:rsid w:val="001F6EE9"/>
    <w:rsid w:val="001F72E8"/>
    <w:rsid w:val="001F7E6E"/>
    <w:rsid w:val="002006F2"/>
    <w:rsid w:val="0020140D"/>
    <w:rsid w:val="002025D3"/>
    <w:rsid w:val="00202B39"/>
    <w:rsid w:val="00202BF3"/>
    <w:rsid w:val="00204059"/>
    <w:rsid w:val="00204580"/>
    <w:rsid w:val="002057AF"/>
    <w:rsid w:val="0020634E"/>
    <w:rsid w:val="0020660B"/>
    <w:rsid w:val="00207181"/>
    <w:rsid w:val="00207F73"/>
    <w:rsid w:val="002110D7"/>
    <w:rsid w:val="002117CF"/>
    <w:rsid w:val="00211A40"/>
    <w:rsid w:val="002140A4"/>
    <w:rsid w:val="00214E7F"/>
    <w:rsid w:val="00216EF0"/>
    <w:rsid w:val="00217013"/>
    <w:rsid w:val="002208D5"/>
    <w:rsid w:val="0022258A"/>
    <w:rsid w:val="00223305"/>
    <w:rsid w:val="00223587"/>
    <w:rsid w:val="00223C1F"/>
    <w:rsid w:val="00224226"/>
    <w:rsid w:val="002243C0"/>
    <w:rsid w:val="0022465B"/>
    <w:rsid w:val="00225DB6"/>
    <w:rsid w:val="002261BF"/>
    <w:rsid w:val="002263F2"/>
    <w:rsid w:val="0022657F"/>
    <w:rsid w:val="002272D7"/>
    <w:rsid w:val="00227D2C"/>
    <w:rsid w:val="00230C18"/>
    <w:rsid w:val="002323B7"/>
    <w:rsid w:val="0023301D"/>
    <w:rsid w:val="0023442B"/>
    <w:rsid w:val="00234C07"/>
    <w:rsid w:val="002353A1"/>
    <w:rsid w:val="00235B94"/>
    <w:rsid w:val="00235F53"/>
    <w:rsid w:val="0023623A"/>
    <w:rsid w:val="00236EDD"/>
    <w:rsid w:val="00240AA9"/>
    <w:rsid w:val="002422B3"/>
    <w:rsid w:val="00242725"/>
    <w:rsid w:val="00243313"/>
    <w:rsid w:val="002439C0"/>
    <w:rsid w:val="00250B7C"/>
    <w:rsid w:val="00251944"/>
    <w:rsid w:val="00252E82"/>
    <w:rsid w:val="00253068"/>
    <w:rsid w:val="002545C2"/>
    <w:rsid w:val="00254B3F"/>
    <w:rsid w:val="0025515B"/>
    <w:rsid w:val="00255ECA"/>
    <w:rsid w:val="00256230"/>
    <w:rsid w:val="002564ED"/>
    <w:rsid w:val="00256C33"/>
    <w:rsid w:val="002572CE"/>
    <w:rsid w:val="00257D34"/>
    <w:rsid w:val="0026059A"/>
    <w:rsid w:val="002605E6"/>
    <w:rsid w:val="0026091B"/>
    <w:rsid w:val="002611C3"/>
    <w:rsid w:val="00261697"/>
    <w:rsid w:val="0026170B"/>
    <w:rsid w:val="002617A4"/>
    <w:rsid w:val="00261C76"/>
    <w:rsid w:val="002628A5"/>
    <w:rsid w:val="002644B1"/>
    <w:rsid w:val="0026731E"/>
    <w:rsid w:val="002678E0"/>
    <w:rsid w:val="00270E78"/>
    <w:rsid w:val="00271B61"/>
    <w:rsid w:val="00273494"/>
    <w:rsid w:val="00274D2B"/>
    <w:rsid w:val="00274DBE"/>
    <w:rsid w:val="00276A0B"/>
    <w:rsid w:val="00281613"/>
    <w:rsid w:val="00281DD2"/>
    <w:rsid w:val="00281E52"/>
    <w:rsid w:val="0028366F"/>
    <w:rsid w:val="0028588E"/>
    <w:rsid w:val="00293B67"/>
    <w:rsid w:val="00293D11"/>
    <w:rsid w:val="002955D2"/>
    <w:rsid w:val="00295AD8"/>
    <w:rsid w:val="002A13E9"/>
    <w:rsid w:val="002A2572"/>
    <w:rsid w:val="002A2BD2"/>
    <w:rsid w:val="002A49B3"/>
    <w:rsid w:val="002A4B82"/>
    <w:rsid w:val="002A59C0"/>
    <w:rsid w:val="002A60B3"/>
    <w:rsid w:val="002A67F8"/>
    <w:rsid w:val="002A68AF"/>
    <w:rsid w:val="002A6F51"/>
    <w:rsid w:val="002A73DC"/>
    <w:rsid w:val="002B0F98"/>
    <w:rsid w:val="002C090E"/>
    <w:rsid w:val="002C1013"/>
    <w:rsid w:val="002C21A6"/>
    <w:rsid w:val="002C2590"/>
    <w:rsid w:val="002C2A10"/>
    <w:rsid w:val="002C32FB"/>
    <w:rsid w:val="002C49EC"/>
    <w:rsid w:val="002C7134"/>
    <w:rsid w:val="002C7558"/>
    <w:rsid w:val="002C79C0"/>
    <w:rsid w:val="002D0CC1"/>
    <w:rsid w:val="002D15DA"/>
    <w:rsid w:val="002D18B2"/>
    <w:rsid w:val="002D242B"/>
    <w:rsid w:val="002D4857"/>
    <w:rsid w:val="002D4EA3"/>
    <w:rsid w:val="002D5431"/>
    <w:rsid w:val="002D5F8D"/>
    <w:rsid w:val="002D6A5B"/>
    <w:rsid w:val="002D6BE5"/>
    <w:rsid w:val="002E1187"/>
    <w:rsid w:val="002E1D06"/>
    <w:rsid w:val="002E1D5C"/>
    <w:rsid w:val="002E238C"/>
    <w:rsid w:val="002E381F"/>
    <w:rsid w:val="002E53A7"/>
    <w:rsid w:val="002E76C3"/>
    <w:rsid w:val="002F0244"/>
    <w:rsid w:val="002F0541"/>
    <w:rsid w:val="002F16E0"/>
    <w:rsid w:val="002F60D5"/>
    <w:rsid w:val="002F6885"/>
    <w:rsid w:val="002F7127"/>
    <w:rsid w:val="002F7D59"/>
    <w:rsid w:val="00301378"/>
    <w:rsid w:val="00302E4A"/>
    <w:rsid w:val="00305336"/>
    <w:rsid w:val="00305642"/>
    <w:rsid w:val="003058F1"/>
    <w:rsid w:val="00305C7F"/>
    <w:rsid w:val="00305D1C"/>
    <w:rsid w:val="00305E86"/>
    <w:rsid w:val="00306F42"/>
    <w:rsid w:val="00310309"/>
    <w:rsid w:val="0031120B"/>
    <w:rsid w:val="00311320"/>
    <w:rsid w:val="00313497"/>
    <w:rsid w:val="003146DD"/>
    <w:rsid w:val="00315A7F"/>
    <w:rsid w:val="00317EA3"/>
    <w:rsid w:val="003203AA"/>
    <w:rsid w:val="0032113E"/>
    <w:rsid w:val="00321B72"/>
    <w:rsid w:val="00321E22"/>
    <w:rsid w:val="00322344"/>
    <w:rsid w:val="0032321E"/>
    <w:rsid w:val="003251CC"/>
    <w:rsid w:val="0032729C"/>
    <w:rsid w:val="003279A0"/>
    <w:rsid w:val="003311B6"/>
    <w:rsid w:val="00331508"/>
    <w:rsid w:val="0033163C"/>
    <w:rsid w:val="00331A25"/>
    <w:rsid w:val="00334697"/>
    <w:rsid w:val="003360A2"/>
    <w:rsid w:val="00336567"/>
    <w:rsid w:val="00337E38"/>
    <w:rsid w:val="00340396"/>
    <w:rsid w:val="00344FEB"/>
    <w:rsid w:val="00346B84"/>
    <w:rsid w:val="003509E9"/>
    <w:rsid w:val="00350AAB"/>
    <w:rsid w:val="00350DEF"/>
    <w:rsid w:val="00351A5E"/>
    <w:rsid w:val="00351B1B"/>
    <w:rsid w:val="0035282F"/>
    <w:rsid w:val="00352880"/>
    <w:rsid w:val="00355088"/>
    <w:rsid w:val="0035742C"/>
    <w:rsid w:val="003602E9"/>
    <w:rsid w:val="00360BF7"/>
    <w:rsid w:val="00361274"/>
    <w:rsid w:val="00361DD6"/>
    <w:rsid w:val="003623E5"/>
    <w:rsid w:val="00362500"/>
    <w:rsid w:val="0036282F"/>
    <w:rsid w:val="00362DCB"/>
    <w:rsid w:val="0036330F"/>
    <w:rsid w:val="00363EA1"/>
    <w:rsid w:val="003642D5"/>
    <w:rsid w:val="003647EE"/>
    <w:rsid w:val="00364D14"/>
    <w:rsid w:val="0036658D"/>
    <w:rsid w:val="003665BB"/>
    <w:rsid w:val="003666F6"/>
    <w:rsid w:val="00366CCD"/>
    <w:rsid w:val="00366E93"/>
    <w:rsid w:val="00367CD6"/>
    <w:rsid w:val="0037007F"/>
    <w:rsid w:val="00371551"/>
    <w:rsid w:val="003738E0"/>
    <w:rsid w:val="00373A39"/>
    <w:rsid w:val="00374AB3"/>
    <w:rsid w:val="00375920"/>
    <w:rsid w:val="00375F15"/>
    <w:rsid w:val="00377D9D"/>
    <w:rsid w:val="00383859"/>
    <w:rsid w:val="003858A6"/>
    <w:rsid w:val="00393362"/>
    <w:rsid w:val="003936F2"/>
    <w:rsid w:val="0039460E"/>
    <w:rsid w:val="003947BB"/>
    <w:rsid w:val="003959CF"/>
    <w:rsid w:val="00396023"/>
    <w:rsid w:val="00396439"/>
    <w:rsid w:val="003A0E51"/>
    <w:rsid w:val="003A1672"/>
    <w:rsid w:val="003A254A"/>
    <w:rsid w:val="003A6484"/>
    <w:rsid w:val="003A718A"/>
    <w:rsid w:val="003A7C7C"/>
    <w:rsid w:val="003A7D8F"/>
    <w:rsid w:val="003B077B"/>
    <w:rsid w:val="003B081C"/>
    <w:rsid w:val="003B1108"/>
    <w:rsid w:val="003B12E3"/>
    <w:rsid w:val="003B18BF"/>
    <w:rsid w:val="003B3E01"/>
    <w:rsid w:val="003B3F0E"/>
    <w:rsid w:val="003B503B"/>
    <w:rsid w:val="003B5CB5"/>
    <w:rsid w:val="003B5DA2"/>
    <w:rsid w:val="003B67E0"/>
    <w:rsid w:val="003B688B"/>
    <w:rsid w:val="003C00F7"/>
    <w:rsid w:val="003C0F16"/>
    <w:rsid w:val="003C11A1"/>
    <w:rsid w:val="003C15F4"/>
    <w:rsid w:val="003C1A22"/>
    <w:rsid w:val="003C33C2"/>
    <w:rsid w:val="003C3790"/>
    <w:rsid w:val="003C3920"/>
    <w:rsid w:val="003C4D2C"/>
    <w:rsid w:val="003C6C3A"/>
    <w:rsid w:val="003D1162"/>
    <w:rsid w:val="003D124E"/>
    <w:rsid w:val="003D1888"/>
    <w:rsid w:val="003D18BA"/>
    <w:rsid w:val="003D1ED1"/>
    <w:rsid w:val="003D1EDE"/>
    <w:rsid w:val="003D35DE"/>
    <w:rsid w:val="003D4A3E"/>
    <w:rsid w:val="003D4F0E"/>
    <w:rsid w:val="003D4FC0"/>
    <w:rsid w:val="003D51E9"/>
    <w:rsid w:val="003D593A"/>
    <w:rsid w:val="003D5CC9"/>
    <w:rsid w:val="003D6278"/>
    <w:rsid w:val="003D6485"/>
    <w:rsid w:val="003D6BAB"/>
    <w:rsid w:val="003D6EF0"/>
    <w:rsid w:val="003D7726"/>
    <w:rsid w:val="003E17F1"/>
    <w:rsid w:val="003E1B0C"/>
    <w:rsid w:val="003E2372"/>
    <w:rsid w:val="003E35CB"/>
    <w:rsid w:val="003E4B96"/>
    <w:rsid w:val="003E63E2"/>
    <w:rsid w:val="003E7BF6"/>
    <w:rsid w:val="003F15E0"/>
    <w:rsid w:val="003F1E52"/>
    <w:rsid w:val="003F3135"/>
    <w:rsid w:val="003F34A4"/>
    <w:rsid w:val="003F36F3"/>
    <w:rsid w:val="003F3B85"/>
    <w:rsid w:val="003F4297"/>
    <w:rsid w:val="003F43B9"/>
    <w:rsid w:val="003F5B6B"/>
    <w:rsid w:val="003F7DDF"/>
    <w:rsid w:val="004002E0"/>
    <w:rsid w:val="004004C5"/>
    <w:rsid w:val="00400A4B"/>
    <w:rsid w:val="004013ED"/>
    <w:rsid w:val="00401451"/>
    <w:rsid w:val="00401CB4"/>
    <w:rsid w:val="00402E36"/>
    <w:rsid w:val="00402F75"/>
    <w:rsid w:val="0040364F"/>
    <w:rsid w:val="004039A5"/>
    <w:rsid w:val="004046D2"/>
    <w:rsid w:val="0040513A"/>
    <w:rsid w:val="00406DED"/>
    <w:rsid w:val="00407509"/>
    <w:rsid w:val="00407ECC"/>
    <w:rsid w:val="00410AB8"/>
    <w:rsid w:val="0041256E"/>
    <w:rsid w:val="004129D7"/>
    <w:rsid w:val="00412EBB"/>
    <w:rsid w:val="004140E6"/>
    <w:rsid w:val="00414BAD"/>
    <w:rsid w:val="00415FF0"/>
    <w:rsid w:val="004161EE"/>
    <w:rsid w:val="004162B8"/>
    <w:rsid w:val="00417BEE"/>
    <w:rsid w:val="00417E31"/>
    <w:rsid w:val="00421315"/>
    <w:rsid w:val="0042175B"/>
    <w:rsid w:val="00422E67"/>
    <w:rsid w:val="00423524"/>
    <w:rsid w:val="00423F18"/>
    <w:rsid w:val="004242F0"/>
    <w:rsid w:val="00424311"/>
    <w:rsid w:val="00424436"/>
    <w:rsid w:val="00424555"/>
    <w:rsid w:val="00424A84"/>
    <w:rsid w:val="00424BF3"/>
    <w:rsid w:val="00424D0E"/>
    <w:rsid w:val="0042531E"/>
    <w:rsid w:val="00425519"/>
    <w:rsid w:val="0042624B"/>
    <w:rsid w:val="00430E0D"/>
    <w:rsid w:val="00433273"/>
    <w:rsid w:val="00434EE4"/>
    <w:rsid w:val="00435423"/>
    <w:rsid w:val="004357E6"/>
    <w:rsid w:val="00435BA1"/>
    <w:rsid w:val="00436957"/>
    <w:rsid w:val="004371F3"/>
    <w:rsid w:val="00443F07"/>
    <w:rsid w:val="00446A53"/>
    <w:rsid w:val="00446C43"/>
    <w:rsid w:val="00446D0D"/>
    <w:rsid w:val="004474C0"/>
    <w:rsid w:val="0044783C"/>
    <w:rsid w:val="0045214F"/>
    <w:rsid w:val="00452A30"/>
    <w:rsid w:val="00452CD9"/>
    <w:rsid w:val="00452ECA"/>
    <w:rsid w:val="00453AE9"/>
    <w:rsid w:val="00453C85"/>
    <w:rsid w:val="0045435F"/>
    <w:rsid w:val="00455206"/>
    <w:rsid w:val="00455260"/>
    <w:rsid w:val="004555FB"/>
    <w:rsid w:val="00457E63"/>
    <w:rsid w:val="00460D62"/>
    <w:rsid w:val="004618AC"/>
    <w:rsid w:val="00462718"/>
    <w:rsid w:val="00463D04"/>
    <w:rsid w:val="00464AB1"/>
    <w:rsid w:val="00464C31"/>
    <w:rsid w:val="00465234"/>
    <w:rsid w:val="004653BF"/>
    <w:rsid w:val="004668C7"/>
    <w:rsid w:val="00466A62"/>
    <w:rsid w:val="00467050"/>
    <w:rsid w:val="004746E8"/>
    <w:rsid w:val="00475266"/>
    <w:rsid w:val="00475821"/>
    <w:rsid w:val="004775E4"/>
    <w:rsid w:val="00477AD3"/>
    <w:rsid w:val="00477EDA"/>
    <w:rsid w:val="00482B81"/>
    <w:rsid w:val="00483CEF"/>
    <w:rsid w:val="00484F63"/>
    <w:rsid w:val="00484FC4"/>
    <w:rsid w:val="0048526C"/>
    <w:rsid w:val="00487091"/>
    <w:rsid w:val="00487AFD"/>
    <w:rsid w:val="00490B10"/>
    <w:rsid w:val="00491929"/>
    <w:rsid w:val="00491AD1"/>
    <w:rsid w:val="00491E48"/>
    <w:rsid w:val="00491ECE"/>
    <w:rsid w:val="004923D7"/>
    <w:rsid w:val="00492DC9"/>
    <w:rsid w:val="004932D3"/>
    <w:rsid w:val="004935BB"/>
    <w:rsid w:val="00493A7B"/>
    <w:rsid w:val="00493E9A"/>
    <w:rsid w:val="0049416F"/>
    <w:rsid w:val="0049469D"/>
    <w:rsid w:val="00494A9D"/>
    <w:rsid w:val="00495ADF"/>
    <w:rsid w:val="00495CB9"/>
    <w:rsid w:val="004973A6"/>
    <w:rsid w:val="004A0F83"/>
    <w:rsid w:val="004A1749"/>
    <w:rsid w:val="004A2E14"/>
    <w:rsid w:val="004A36DF"/>
    <w:rsid w:val="004A3B20"/>
    <w:rsid w:val="004A3CFB"/>
    <w:rsid w:val="004A40C9"/>
    <w:rsid w:val="004A4422"/>
    <w:rsid w:val="004A6161"/>
    <w:rsid w:val="004A78C3"/>
    <w:rsid w:val="004A7971"/>
    <w:rsid w:val="004A79D2"/>
    <w:rsid w:val="004B0FC5"/>
    <w:rsid w:val="004B1F94"/>
    <w:rsid w:val="004B31B0"/>
    <w:rsid w:val="004B711B"/>
    <w:rsid w:val="004B7654"/>
    <w:rsid w:val="004C210E"/>
    <w:rsid w:val="004C2A21"/>
    <w:rsid w:val="004C4B37"/>
    <w:rsid w:val="004C634D"/>
    <w:rsid w:val="004C74AA"/>
    <w:rsid w:val="004C74BA"/>
    <w:rsid w:val="004D203E"/>
    <w:rsid w:val="004D29B1"/>
    <w:rsid w:val="004D2BD8"/>
    <w:rsid w:val="004D3B3D"/>
    <w:rsid w:val="004D3D96"/>
    <w:rsid w:val="004D3DEF"/>
    <w:rsid w:val="004D4A5B"/>
    <w:rsid w:val="004D5628"/>
    <w:rsid w:val="004D667F"/>
    <w:rsid w:val="004D7756"/>
    <w:rsid w:val="004D79B4"/>
    <w:rsid w:val="004E009C"/>
    <w:rsid w:val="004E02CA"/>
    <w:rsid w:val="004E08D8"/>
    <w:rsid w:val="004E0F27"/>
    <w:rsid w:val="004E12EB"/>
    <w:rsid w:val="004E14C0"/>
    <w:rsid w:val="004E1939"/>
    <w:rsid w:val="004E2C9E"/>
    <w:rsid w:val="004E2DC6"/>
    <w:rsid w:val="004E3244"/>
    <w:rsid w:val="004E59F1"/>
    <w:rsid w:val="004E6701"/>
    <w:rsid w:val="004E75FC"/>
    <w:rsid w:val="004F127D"/>
    <w:rsid w:val="004F22DF"/>
    <w:rsid w:val="004F344C"/>
    <w:rsid w:val="004F3B10"/>
    <w:rsid w:val="004F3E81"/>
    <w:rsid w:val="004F3ED0"/>
    <w:rsid w:val="004F437D"/>
    <w:rsid w:val="004F5500"/>
    <w:rsid w:val="004F66C4"/>
    <w:rsid w:val="004F6A60"/>
    <w:rsid w:val="00501B64"/>
    <w:rsid w:val="00501BC1"/>
    <w:rsid w:val="005025F8"/>
    <w:rsid w:val="00505CBC"/>
    <w:rsid w:val="00510B0D"/>
    <w:rsid w:val="00511646"/>
    <w:rsid w:val="00511C5A"/>
    <w:rsid w:val="0051367F"/>
    <w:rsid w:val="005150AE"/>
    <w:rsid w:val="005152F5"/>
    <w:rsid w:val="005154C6"/>
    <w:rsid w:val="00515530"/>
    <w:rsid w:val="00515D28"/>
    <w:rsid w:val="005163CB"/>
    <w:rsid w:val="00516766"/>
    <w:rsid w:val="00521623"/>
    <w:rsid w:val="00521A9E"/>
    <w:rsid w:val="00521CA6"/>
    <w:rsid w:val="00522635"/>
    <w:rsid w:val="00522EC0"/>
    <w:rsid w:val="00523A37"/>
    <w:rsid w:val="0052607C"/>
    <w:rsid w:val="00526178"/>
    <w:rsid w:val="00530C03"/>
    <w:rsid w:val="00530F16"/>
    <w:rsid w:val="00531B67"/>
    <w:rsid w:val="005320BF"/>
    <w:rsid w:val="00533CA1"/>
    <w:rsid w:val="00534C34"/>
    <w:rsid w:val="005368F5"/>
    <w:rsid w:val="00537AD0"/>
    <w:rsid w:val="00537C6C"/>
    <w:rsid w:val="00540E7D"/>
    <w:rsid w:val="00541289"/>
    <w:rsid w:val="00542431"/>
    <w:rsid w:val="0054261B"/>
    <w:rsid w:val="005427BC"/>
    <w:rsid w:val="005458BE"/>
    <w:rsid w:val="00545B7C"/>
    <w:rsid w:val="00546C38"/>
    <w:rsid w:val="00547461"/>
    <w:rsid w:val="005475B7"/>
    <w:rsid w:val="005504A3"/>
    <w:rsid w:val="00550E94"/>
    <w:rsid w:val="00551A95"/>
    <w:rsid w:val="00551F15"/>
    <w:rsid w:val="00552231"/>
    <w:rsid w:val="00552248"/>
    <w:rsid w:val="00552274"/>
    <w:rsid w:val="00553729"/>
    <w:rsid w:val="00555C8C"/>
    <w:rsid w:val="005560D1"/>
    <w:rsid w:val="0055625E"/>
    <w:rsid w:val="00556C18"/>
    <w:rsid w:val="00556EC5"/>
    <w:rsid w:val="005577EA"/>
    <w:rsid w:val="0056058C"/>
    <w:rsid w:val="005609B6"/>
    <w:rsid w:val="005609C1"/>
    <w:rsid w:val="005615E8"/>
    <w:rsid w:val="00561B3A"/>
    <w:rsid w:val="00562F9D"/>
    <w:rsid w:val="00563491"/>
    <w:rsid w:val="00564825"/>
    <w:rsid w:val="00564E43"/>
    <w:rsid w:val="00565E58"/>
    <w:rsid w:val="00567431"/>
    <w:rsid w:val="00570D75"/>
    <w:rsid w:val="0057149C"/>
    <w:rsid w:val="00572C8E"/>
    <w:rsid w:val="00573E5B"/>
    <w:rsid w:val="00575552"/>
    <w:rsid w:val="00576219"/>
    <w:rsid w:val="00576BC2"/>
    <w:rsid w:val="0057702B"/>
    <w:rsid w:val="00577D65"/>
    <w:rsid w:val="00580EA0"/>
    <w:rsid w:val="00581456"/>
    <w:rsid w:val="00581504"/>
    <w:rsid w:val="00583EA1"/>
    <w:rsid w:val="00584170"/>
    <w:rsid w:val="0058489F"/>
    <w:rsid w:val="005855A9"/>
    <w:rsid w:val="005863EA"/>
    <w:rsid w:val="00586A61"/>
    <w:rsid w:val="005904DB"/>
    <w:rsid w:val="00592426"/>
    <w:rsid w:val="00592EE7"/>
    <w:rsid w:val="005934D9"/>
    <w:rsid w:val="0059388D"/>
    <w:rsid w:val="005939FB"/>
    <w:rsid w:val="00593CD6"/>
    <w:rsid w:val="00594317"/>
    <w:rsid w:val="005946EA"/>
    <w:rsid w:val="00594F84"/>
    <w:rsid w:val="005954CF"/>
    <w:rsid w:val="00596129"/>
    <w:rsid w:val="00597553"/>
    <w:rsid w:val="005A266F"/>
    <w:rsid w:val="005A3197"/>
    <w:rsid w:val="005A32F0"/>
    <w:rsid w:val="005A4FAD"/>
    <w:rsid w:val="005A53A0"/>
    <w:rsid w:val="005A54DC"/>
    <w:rsid w:val="005A591E"/>
    <w:rsid w:val="005A6EAF"/>
    <w:rsid w:val="005A7218"/>
    <w:rsid w:val="005A7B58"/>
    <w:rsid w:val="005A7DBF"/>
    <w:rsid w:val="005B2DC0"/>
    <w:rsid w:val="005B3536"/>
    <w:rsid w:val="005B35C8"/>
    <w:rsid w:val="005B4A7B"/>
    <w:rsid w:val="005B5209"/>
    <w:rsid w:val="005B6DE5"/>
    <w:rsid w:val="005B710F"/>
    <w:rsid w:val="005B73A5"/>
    <w:rsid w:val="005B7FD7"/>
    <w:rsid w:val="005C0B7D"/>
    <w:rsid w:val="005C2641"/>
    <w:rsid w:val="005C319C"/>
    <w:rsid w:val="005C3533"/>
    <w:rsid w:val="005C3D5D"/>
    <w:rsid w:val="005C6162"/>
    <w:rsid w:val="005D37DD"/>
    <w:rsid w:val="005D3913"/>
    <w:rsid w:val="005D3926"/>
    <w:rsid w:val="005D5D91"/>
    <w:rsid w:val="005D5EB4"/>
    <w:rsid w:val="005D709A"/>
    <w:rsid w:val="005E0588"/>
    <w:rsid w:val="005E2390"/>
    <w:rsid w:val="005E2C46"/>
    <w:rsid w:val="005E2F2A"/>
    <w:rsid w:val="005E36DA"/>
    <w:rsid w:val="005E4021"/>
    <w:rsid w:val="005E4910"/>
    <w:rsid w:val="005E4EE0"/>
    <w:rsid w:val="005E5413"/>
    <w:rsid w:val="005E6DAD"/>
    <w:rsid w:val="005E7145"/>
    <w:rsid w:val="005E7C0D"/>
    <w:rsid w:val="005F0C37"/>
    <w:rsid w:val="005F127C"/>
    <w:rsid w:val="005F1647"/>
    <w:rsid w:val="005F1F52"/>
    <w:rsid w:val="005F3211"/>
    <w:rsid w:val="005F3703"/>
    <w:rsid w:val="005F380A"/>
    <w:rsid w:val="005F3A96"/>
    <w:rsid w:val="005F4AA9"/>
    <w:rsid w:val="005F545D"/>
    <w:rsid w:val="005F5F71"/>
    <w:rsid w:val="005F65DE"/>
    <w:rsid w:val="005F6DA0"/>
    <w:rsid w:val="005F7101"/>
    <w:rsid w:val="00600985"/>
    <w:rsid w:val="006009C0"/>
    <w:rsid w:val="00601CCB"/>
    <w:rsid w:val="00605236"/>
    <w:rsid w:val="00605A91"/>
    <w:rsid w:val="006119C1"/>
    <w:rsid w:val="00612DD9"/>
    <w:rsid w:val="0061317E"/>
    <w:rsid w:val="006148C9"/>
    <w:rsid w:val="00615495"/>
    <w:rsid w:val="00615E3B"/>
    <w:rsid w:val="00620A41"/>
    <w:rsid w:val="00621A19"/>
    <w:rsid w:val="00622E6C"/>
    <w:rsid w:val="00624624"/>
    <w:rsid w:val="00625A55"/>
    <w:rsid w:val="006260AB"/>
    <w:rsid w:val="0062664C"/>
    <w:rsid w:val="00626D94"/>
    <w:rsid w:val="00627D79"/>
    <w:rsid w:val="006306C6"/>
    <w:rsid w:val="00630DFF"/>
    <w:rsid w:val="00630F28"/>
    <w:rsid w:val="00632317"/>
    <w:rsid w:val="00632888"/>
    <w:rsid w:val="00633645"/>
    <w:rsid w:val="0063364A"/>
    <w:rsid w:val="00634B28"/>
    <w:rsid w:val="0063577F"/>
    <w:rsid w:val="00640025"/>
    <w:rsid w:val="006410B1"/>
    <w:rsid w:val="00642373"/>
    <w:rsid w:val="006437CA"/>
    <w:rsid w:val="00645096"/>
    <w:rsid w:val="006459DE"/>
    <w:rsid w:val="00650321"/>
    <w:rsid w:val="00650799"/>
    <w:rsid w:val="00650A30"/>
    <w:rsid w:val="00651C10"/>
    <w:rsid w:val="00652FEF"/>
    <w:rsid w:val="0065329C"/>
    <w:rsid w:val="00653879"/>
    <w:rsid w:val="006541BA"/>
    <w:rsid w:val="00660387"/>
    <w:rsid w:val="00660A81"/>
    <w:rsid w:val="00661BA4"/>
    <w:rsid w:val="00661F55"/>
    <w:rsid w:val="00662229"/>
    <w:rsid w:val="0066269F"/>
    <w:rsid w:val="00662B56"/>
    <w:rsid w:val="00663CD4"/>
    <w:rsid w:val="00664012"/>
    <w:rsid w:val="0066496E"/>
    <w:rsid w:val="006658B3"/>
    <w:rsid w:val="00665BDA"/>
    <w:rsid w:val="00666815"/>
    <w:rsid w:val="00666835"/>
    <w:rsid w:val="0066775A"/>
    <w:rsid w:val="00667EC9"/>
    <w:rsid w:val="00670CEA"/>
    <w:rsid w:val="006711CC"/>
    <w:rsid w:val="006726F9"/>
    <w:rsid w:val="00672A49"/>
    <w:rsid w:val="00673098"/>
    <w:rsid w:val="00673CE3"/>
    <w:rsid w:val="006753BF"/>
    <w:rsid w:val="006765A2"/>
    <w:rsid w:val="006778AE"/>
    <w:rsid w:val="0068015C"/>
    <w:rsid w:val="00680554"/>
    <w:rsid w:val="00680566"/>
    <w:rsid w:val="006807C3"/>
    <w:rsid w:val="00680E2B"/>
    <w:rsid w:val="0068103A"/>
    <w:rsid w:val="00681365"/>
    <w:rsid w:val="00683069"/>
    <w:rsid w:val="00683ECF"/>
    <w:rsid w:val="006847F2"/>
    <w:rsid w:val="006859A2"/>
    <w:rsid w:val="0068661B"/>
    <w:rsid w:val="006877B6"/>
    <w:rsid w:val="0069128C"/>
    <w:rsid w:val="00692142"/>
    <w:rsid w:val="00692523"/>
    <w:rsid w:val="00692667"/>
    <w:rsid w:val="0069346C"/>
    <w:rsid w:val="006944D4"/>
    <w:rsid w:val="00694A97"/>
    <w:rsid w:val="00695210"/>
    <w:rsid w:val="006969CF"/>
    <w:rsid w:val="00697AF6"/>
    <w:rsid w:val="006A0D9D"/>
    <w:rsid w:val="006A26A3"/>
    <w:rsid w:val="006A2DC6"/>
    <w:rsid w:val="006A3026"/>
    <w:rsid w:val="006A37F8"/>
    <w:rsid w:val="006A3CCF"/>
    <w:rsid w:val="006A4A54"/>
    <w:rsid w:val="006A67C4"/>
    <w:rsid w:val="006A6E84"/>
    <w:rsid w:val="006A7079"/>
    <w:rsid w:val="006A7222"/>
    <w:rsid w:val="006A749B"/>
    <w:rsid w:val="006A7516"/>
    <w:rsid w:val="006B089F"/>
    <w:rsid w:val="006B0F60"/>
    <w:rsid w:val="006B1E7A"/>
    <w:rsid w:val="006B356F"/>
    <w:rsid w:val="006B4906"/>
    <w:rsid w:val="006B6890"/>
    <w:rsid w:val="006B79B9"/>
    <w:rsid w:val="006C00B0"/>
    <w:rsid w:val="006C02FD"/>
    <w:rsid w:val="006C0EC7"/>
    <w:rsid w:val="006C1290"/>
    <w:rsid w:val="006C1BF6"/>
    <w:rsid w:val="006C262F"/>
    <w:rsid w:val="006C2D4D"/>
    <w:rsid w:val="006C379B"/>
    <w:rsid w:val="006C397D"/>
    <w:rsid w:val="006C4C3D"/>
    <w:rsid w:val="006C50DD"/>
    <w:rsid w:val="006C5471"/>
    <w:rsid w:val="006C715D"/>
    <w:rsid w:val="006C748E"/>
    <w:rsid w:val="006D14FD"/>
    <w:rsid w:val="006D2100"/>
    <w:rsid w:val="006D2FA3"/>
    <w:rsid w:val="006D352B"/>
    <w:rsid w:val="006D3E06"/>
    <w:rsid w:val="006D3F55"/>
    <w:rsid w:val="006D3FBC"/>
    <w:rsid w:val="006D499B"/>
    <w:rsid w:val="006D5E68"/>
    <w:rsid w:val="006D5E83"/>
    <w:rsid w:val="006E007E"/>
    <w:rsid w:val="006E0206"/>
    <w:rsid w:val="006E18A1"/>
    <w:rsid w:val="006E2EF7"/>
    <w:rsid w:val="006E2F13"/>
    <w:rsid w:val="006E3216"/>
    <w:rsid w:val="006E37F4"/>
    <w:rsid w:val="006E467C"/>
    <w:rsid w:val="006E49AE"/>
    <w:rsid w:val="006E5175"/>
    <w:rsid w:val="006E5873"/>
    <w:rsid w:val="006E5875"/>
    <w:rsid w:val="006E6115"/>
    <w:rsid w:val="006E628E"/>
    <w:rsid w:val="006E68F8"/>
    <w:rsid w:val="006F09E6"/>
    <w:rsid w:val="006F1352"/>
    <w:rsid w:val="006F1D9D"/>
    <w:rsid w:val="006F1E46"/>
    <w:rsid w:val="006F1EA5"/>
    <w:rsid w:val="006F21E3"/>
    <w:rsid w:val="006F43F1"/>
    <w:rsid w:val="006F4591"/>
    <w:rsid w:val="006F47C4"/>
    <w:rsid w:val="006F5B6F"/>
    <w:rsid w:val="006F6650"/>
    <w:rsid w:val="006F7F97"/>
    <w:rsid w:val="0070060A"/>
    <w:rsid w:val="00700813"/>
    <w:rsid w:val="00700AC1"/>
    <w:rsid w:val="0070128F"/>
    <w:rsid w:val="0070293A"/>
    <w:rsid w:val="007029BE"/>
    <w:rsid w:val="00702DC2"/>
    <w:rsid w:val="00703245"/>
    <w:rsid w:val="00704238"/>
    <w:rsid w:val="00704449"/>
    <w:rsid w:val="0070458F"/>
    <w:rsid w:val="00704A5B"/>
    <w:rsid w:val="00704E48"/>
    <w:rsid w:val="00706C1D"/>
    <w:rsid w:val="00706C41"/>
    <w:rsid w:val="0070701C"/>
    <w:rsid w:val="00707AE7"/>
    <w:rsid w:val="00710279"/>
    <w:rsid w:val="007115D4"/>
    <w:rsid w:val="007131B7"/>
    <w:rsid w:val="007135AE"/>
    <w:rsid w:val="0071465D"/>
    <w:rsid w:val="00714D90"/>
    <w:rsid w:val="0071703E"/>
    <w:rsid w:val="00720A6F"/>
    <w:rsid w:val="00721AD6"/>
    <w:rsid w:val="0072272C"/>
    <w:rsid w:val="00722E33"/>
    <w:rsid w:val="00722F5E"/>
    <w:rsid w:val="00723A77"/>
    <w:rsid w:val="00723FF4"/>
    <w:rsid w:val="0072436A"/>
    <w:rsid w:val="007273D7"/>
    <w:rsid w:val="00727E14"/>
    <w:rsid w:val="00731BB0"/>
    <w:rsid w:val="0073323C"/>
    <w:rsid w:val="00734439"/>
    <w:rsid w:val="00734F90"/>
    <w:rsid w:val="00735011"/>
    <w:rsid w:val="007352EB"/>
    <w:rsid w:val="0073640B"/>
    <w:rsid w:val="00736A12"/>
    <w:rsid w:val="00740501"/>
    <w:rsid w:val="00742704"/>
    <w:rsid w:val="00742F35"/>
    <w:rsid w:val="0074398A"/>
    <w:rsid w:val="0074410C"/>
    <w:rsid w:val="00744420"/>
    <w:rsid w:val="0074587D"/>
    <w:rsid w:val="007476C8"/>
    <w:rsid w:val="00750C32"/>
    <w:rsid w:val="0075148B"/>
    <w:rsid w:val="0075163D"/>
    <w:rsid w:val="00752E09"/>
    <w:rsid w:val="00753574"/>
    <w:rsid w:val="00753FC0"/>
    <w:rsid w:val="00754880"/>
    <w:rsid w:val="0075611D"/>
    <w:rsid w:val="00760054"/>
    <w:rsid w:val="00760066"/>
    <w:rsid w:val="007601BA"/>
    <w:rsid w:val="00761BF6"/>
    <w:rsid w:val="00763647"/>
    <w:rsid w:val="00766276"/>
    <w:rsid w:val="0076665F"/>
    <w:rsid w:val="007679EA"/>
    <w:rsid w:val="00767CE9"/>
    <w:rsid w:val="00771293"/>
    <w:rsid w:val="00772109"/>
    <w:rsid w:val="00772983"/>
    <w:rsid w:val="007730B9"/>
    <w:rsid w:val="0077391C"/>
    <w:rsid w:val="0077497E"/>
    <w:rsid w:val="00775959"/>
    <w:rsid w:val="00776549"/>
    <w:rsid w:val="007769BA"/>
    <w:rsid w:val="00776E29"/>
    <w:rsid w:val="007811B2"/>
    <w:rsid w:val="00781677"/>
    <w:rsid w:val="00781739"/>
    <w:rsid w:val="0078245C"/>
    <w:rsid w:val="00782696"/>
    <w:rsid w:val="0078299F"/>
    <w:rsid w:val="00783175"/>
    <w:rsid w:val="00783AA6"/>
    <w:rsid w:val="0078685B"/>
    <w:rsid w:val="007908B7"/>
    <w:rsid w:val="00792870"/>
    <w:rsid w:val="00792F4D"/>
    <w:rsid w:val="00793884"/>
    <w:rsid w:val="00793B73"/>
    <w:rsid w:val="007944BA"/>
    <w:rsid w:val="00795CA1"/>
    <w:rsid w:val="00797CFB"/>
    <w:rsid w:val="00797E40"/>
    <w:rsid w:val="007A04F3"/>
    <w:rsid w:val="007A0559"/>
    <w:rsid w:val="007A15E1"/>
    <w:rsid w:val="007A18BD"/>
    <w:rsid w:val="007A279C"/>
    <w:rsid w:val="007A35A5"/>
    <w:rsid w:val="007A3B19"/>
    <w:rsid w:val="007A6B5B"/>
    <w:rsid w:val="007A6DEA"/>
    <w:rsid w:val="007A7432"/>
    <w:rsid w:val="007A7954"/>
    <w:rsid w:val="007B2BD4"/>
    <w:rsid w:val="007B3B7E"/>
    <w:rsid w:val="007B4A2B"/>
    <w:rsid w:val="007B69E2"/>
    <w:rsid w:val="007B7317"/>
    <w:rsid w:val="007C03B2"/>
    <w:rsid w:val="007C087B"/>
    <w:rsid w:val="007C426F"/>
    <w:rsid w:val="007C4B6A"/>
    <w:rsid w:val="007C5088"/>
    <w:rsid w:val="007C5248"/>
    <w:rsid w:val="007C56D4"/>
    <w:rsid w:val="007C72BB"/>
    <w:rsid w:val="007C7830"/>
    <w:rsid w:val="007C7BE8"/>
    <w:rsid w:val="007D0135"/>
    <w:rsid w:val="007D1BC8"/>
    <w:rsid w:val="007D2695"/>
    <w:rsid w:val="007D2C33"/>
    <w:rsid w:val="007D312A"/>
    <w:rsid w:val="007D4B9A"/>
    <w:rsid w:val="007D5067"/>
    <w:rsid w:val="007D5356"/>
    <w:rsid w:val="007E08A1"/>
    <w:rsid w:val="007E0917"/>
    <w:rsid w:val="007E23F8"/>
    <w:rsid w:val="007E4786"/>
    <w:rsid w:val="007E47C1"/>
    <w:rsid w:val="007E6195"/>
    <w:rsid w:val="007E7B3F"/>
    <w:rsid w:val="007E7E8C"/>
    <w:rsid w:val="007E7ECC"/>
    <w:rsid w:val="007F0756"/>
    <w:rsid w:val="007F1430"/>
    <w:rsid w:val="007F3057"/>
    <w:rsid w:val="007F40C7"/>
    <w:rsid w:val="007F43C6"/>
    <w:rsid w:val="007F6CCB"/>
    <w:rsid w:val="007F700E"/>
    <w:rsid w:val="007F70D8"/>
    <w:rsid w:val="007F775E"/>
    <w:rsid w:val="00801C9F"/>
    <w:rsid w:val="00801F4B"/>
    <w:rsid w:val="00802091"/>
    <w:rsid w:val="00802CD1"/>
    <w:rsid w:val="00802D36"/>
    <w:rsid w:val="0080302A"/>
    <w:rsid w:val="008038D4"/>
    <w:rsid w:val="00803CC7"/>
    <w:rsid w:val="00805E22"/>
    <w:rsid w:val="00806BD0"/>
    <w:rsid w:val="00807243"/>
    <w:rsid w:val="00807A86"/>
    <w:rsid w:val="00810314"/>
    <w:rsid w:val="0081074E"/>
    <w:rsid w:val="00811083"/>
    <w:rsid w:val="00811AA3"/>
    <w:rsid w:val="00811EAE"/>
    <w:rsid w:val="00813392"/>
    <w:rsid w:val="00813FBA"/>
    <w:rsid w:val="008142C5"/>
    <w:rsid w:val="008145F6"/>
    <w:rsid w:val="00816384"/>
    <w:rsid w:val="0081681C"/>
    <w:rsid w:val="00816A58"/>
    <w:rsid w:val="00816EC8"/>
    <w:rsid w:val="008173B6"/>
    <w:rsid w:val="008175DC"/>
    <w:rsid w:val="00817E44"/>
    <w:rsid w:val="008214E7"/>
    <w:rsid w:val="008229FD"/>
    <w:rsid w:val="00823ECE"/>
    <w:rsid w:val="008249D7"/>
    <w:rsid w:val="00824B56"/>
    <w:rsid w:val="00824F87"/>
    <w:rsid w:val="00825988"/>
    <w:rsid w:val="00826E33"/>
    <w:rsid w:val="0082727F"/>
    <w:rsid w:val="00827A35"/>
    <w:rsid w:val="008303F5"/>
    <w:rsid w:val="00831411"/>
    <w:rsid w:val="00832A69"/>
    <w:rsid w:val="00833A66"/>
    <w:rsid w:val="00834071"/>
    <w:rsid w:val="0083414C"/>
    <w:rsid w:val="0083460A"/>
    <w:rsid w:val="00834A98"/>
    <w:rsid w:val="00836157"/>
    <w:rsid w:val="00837E6A"/>
    <w:rsid w:val="00837E95"/>
    <w:rsid w:val="0084068B"/>
    <w:rsid w:val="00842B19"/>
    <w:rsid w:val="008430C0"/>
    <w:rsid w:val="00844FDC"/>
    <w:rsid w:val="008451B7"/>
    <w:rsid w:val="0084524F"/>
    <w:rsid w:val="008461F1"/>
    <w:rsid w:val="00850913"/>
    <w:rsid w:val="008511C0"/>
    <w:rsid w:val="008513AF"/>
    <w:rsid w:val="008532F4"/>
    <w:rsid w:val="0085372D"/>
    <w:rsid w:val="0085395D"/>
    <w:rsid w:val="00853FBD"/>
    <w:rsid w:val="008543EB"/>
    <w:rsid w:val="00854CD3"/>
    <w:rsid w:val="00854E2B"/>
    <w:rsid w:val="00854F0C"/>
    <w:rsid w:val="008566C1"/>
    <w:rsid w:val="00857399"/>
    <w:rsid w:val="00857EDE"/>
    <w:rsid w:val="00860455"/>
    <w:rsid w:val="008629FE"/>
    <w:rsid w:val="008637EF"/>
    <w:rsid w:val="00863BFD"/>
    <w:rsid w:val="008645B2"/>
    <w:rsid w:val="00865942"/>
    <w:rsid w:val="008668DE"/>
    <w:rsid w:val="008673CE"/>
    <w:rsid w:val="00867421"/>
    <w:rsid w:val="00867DBB"/>
    <w:rsid w:val="00867FAA"/>
    <w:rsid w:val="008707B3"/>
    <w:rsid w:val="00870A87"/>
    <w:rsid w:val="00870A97"/>
    <w:rsid w:val="0087107E"/>
    <w:rsid w:val="008716A0"/>
    <w:rsid w:val="008717B1"/>
    <w:rsid w:val="008718FB"/>
    <w:rsid w:val="00871D75"/>
    <w:rsid w:val="00872626"/>
    <w:rsid w:val="00872F7F"/>
    <w:rsid w:val="00873983"/>
    <w:rsid w:val="008774D5"/>
    <w:rsid w:val="00877EF2"/>
    <w:rsid w:val="008807D7"/>
    <w:rsid w:val="00881554"/>
    <w:rsid w:val="0088168F"/>
    <w:rsid w:val="008825BB"/>
    <w:rsid w:val="00882DFB"/>
    <w:rsid w:val="00885209"/>
    <w:rsid w:val="00885551"/>
    <w:rsid w:val="00886D6F"/>
    <w:rsid w:val="00890B9D"/>
    <w:rsid w:val="00892963"/>
    <w:rsid w:val="00892C91"/>
    <w:rsid w:val="00893A74"/>
    <w:rsid w:val="00893CF7"/>
    <w:rsid w:val="00895151"/>
    <w:rsid w:val="00895817"/>
    <w:rsid w:val="008959C5"/>
    <w:rsid w:val="008A0015"/>
    <w:rsid w:val="008A0B5E"/>
    <w:rsid w:val="008A2501"/>
    <w:rsid w:val="008A28FC"/>
    <w:rsid w:val="008A68C9"/>
    <w:rsid w:val="008A7082"/>
    <w:rsid w:val="008A7832"/>
    <w:rsid w:val="008A7D18"/>
    <w:rsid w:val="008B2024"/>
    <w:rsid w:val="008B233E"/>
    <w:rsid w:val="008B2867"/>
    <w:rsid w:val="008B3F3D"/>
    <w:rsid w:val="008B4B8B"/>
    <w:rsid w:val="008B5405"/>
    <w:rsid w:val="008B5F57"/>
    <w:rsid w:val="008B66FA"/>
    <w:rsid w:val="008B7082"/>
    <w:rsid w:val="008C0281"/>
    <w:rsid w:val="008C153E"/>
    <w:rsid w:val="008C19CE"/>
    <w:rsid w:val="008C371E"/>
    <w:rsid w:val="008C55F9"/>
    <w:rsid w:val="008D08A7"/>
    <w:rsid w:val="008D1028"/>
    <w:rsid w:val="008D1C7B"/>
    <w:rsid w:val="008D1FAC"/>
    <w:rsid w:val="008D23E0"/>
    <w:rsid w:val="008D2455"/>
    <w:rsid w:val="008D2F80"/>
    <w:rsid w:val="008D3921"/>
    <w:rsid w:val="008D518A"/>
    <w:rsid w:val="008D596F"/>
    <w:rsid w:val="008D6F26"/>
    <w:rsid w:val="008D7061"/>
    <w:rsid w:val="008E13C4"/>
    <w:rsid w:val="008E26F7"/>
    <w:rsid w:val="008E2727"/>
    <w:rsid w:val="008E2BF1"/>
    <w:rsid w:val="008E2D77"/>
    <w:rsid w:val="008E38FF"/>
    <w:rsid w:val="008E41F3"/>
    <w:rsid w:val="008E460F"/>
    <w:rsid w:val="008E4B6D"/>
    <w:rsid w:val="008E577A"/>
    <w:rsid w:val="008E5C54"/>
    <w:rsid w:val="008E6086"/>
    <w:rsid w:val="008E7214"/>
    <w:rsid w:val="008E779D"/>
    <w:rsid w:val="008F0EF0"/>
    <w:rsid w:val="008F342E"/>
    <w:rsid w:val="008F4AF1"/>
    <w:rsid w:val="008F55D1"/>
    <w:rsid w:val="008F6FC2"/>
    <w:rsid w:val="008F70D8"/>
    <w:rsid w:val="008F7279"/>
    <w:rsid w:val="008F73D3"/>
    <w:rsid w:val="009004BC"/>
    <w:rsid w:val="0090053B"/>
    <w:rsid w:val="00900DF1"/>
    <w:rsid w:val="00901049"/>
    <w:rsid w:val="00901D7D"/>
    <w:rsid w:val="009036B4"/>
    <w:rsid w:val="00903973"/>
    <w:rsid w:val="00904126"/>
    <w:rsid w:val="0090459E"/>
    <w:rsid w:val="00905715"/>
    <w:rsid w:val="00905836"/>
    <w:rsid w:val="00905878"/>
    <w:rsid w:val="00907330"/>
    <w:rsid w:val="00907436"/>
    <w:rsid w:val="00910562"/>
    <w:rsid w:val="00910F98"/>
    <w:rsid w:val="00910FF2"/>
    <w:rsid w:val="0091187B"/>
    <w:rsid w:val="0091477D"/>
    <w:rsid w:val="00915386"/>
    <w:rsid w:val="009154F5"/>
    <w:rsid w:val="00915739"/>
    <w:rsid w:val="009164AD"/>
    <w:rsid w:val="00916CF0"/>
    <w:rsid w:val="00917B26"/>
    <w:rsid w:val="00917CA7"/>
    <w:rsid w:val="0092240D"/>
    <w:rsid w:val="00922D99"/>
    <w:rsid w:val="00923912"/>
    <w:rsid w:val="00923A6B"/>
    <w:rsid w:val="00923DD9"/>
    <w:rsid w:val="0092420F"/>
    <w:rsid w:val="0092571B"/>
    <w:rsid w:val="00925730"/>
    <w:rsid w:val="00925C70"/>
    <w:rsid w:val="009260A7"/>
    <w:rsid w:val="00930236"/>
    <w:rsid w:val="00930AA8"/>
    <w:rsid w:val="00930EE0"/>
    <w:rsid w:val="00931E6B"/>
    <w:rsid w:val="00932F4D"/>
    <w:rsid w:val="00933EB7"/>
    <w:rsid w:val="009369F7"/>
    <w:rsid w:val="00936B3B"/>
    <w:rsid w:val="00937623"/>
    <w:rsid w:val="0093775F"/>
    <w:rsid w:val="00937852"/>
    <w:rsid w:val="00937953"/>
    <w:rsid w:val="00941E1E"/>
    <w:rsid w:val="00941EFB"/>
    <w:rsid w:val="00942406"/>
    <w:rsid w:val="00943B58"/>
    <w:rsid w:val="00943FAA"/>
    <w:rsid w:val="009454D8"/>
    <w:rsid w:val="009460EE"/>
    <w:rsid w:val="009464B2"/>
    <w:rsid w:val="00946B23"/>
    <w:rsid w:val="009476BC"/>
    <w:rsid w:val="0095090D"/>
    <w:rsid w:val="00950AC8"/>
    <w:rsid w:val="00950F18"/>
    <w:rsid w:val="009510F1"/>
    <w:rsid w:val="009529F2"/>
    <w:rsid w:val="00953192"/>
    <w:rsid w:val="00954646"/>
    <w:rsid w:val="00954BE1"/>
    <w:rsid w:val="00954CF5"/>
    <w:rsid w:val="00956D5A"/>
    <w:rsid w:val="00957E84"/>
    <w:rsid w:val="00960F7A"/>
    <w:rsid w:val="009625F3"/>
    <w:rsid w:val="00963A52"/>
    <w:rsid w:val="00963A62"/>
    <w:rsid w:val="009665B9"/>
    <w:rsid w:val="009668F2"/>
    <w:rsid w:val="009668FC"/>
    <w:rsid w:val="009669FD"/>
    <w:rsid w:val="009715CB"/>
    <w:rsid w:val="00971DE7"/>
    <w:rsid w:val="00972421"/>
    <w:rsid w:val="00972EF7"/>
    <w:rsid w:val="009733AC"/>
    <w:rsid w:val="009746F7"/>
    <w:rsid w:val="00974DD7"/>
    <w:rsid w:val="00975A89"/>
    <w:rsid w:val="00975D6D"/>
    <w:rsid w:val="00975F49"/>
    <w:rsid w:val="009823A3"/>
    <w:rsid w:val="00982D80"/>
    <w:rsid w:val="00983564"/>
    <w:rsid w:val="00984640"/>
    <w:rsid w:val="00985682"/>
    <w:rsid w:val="0098595A"/>
    <w:rsid w:val="00985AFF"/>
    <w:rsid w:val="009913F7"/>
    <w:rsid w:val="00991C33"/>
    <w:rsid w:val="00992607"/>
    <w:rsid w:val="00994320"/>
    <w:rsid w:val="00995854"/>
    <w:rsid w:val="00997AA9"/>
    <w:rsid w:val="00997C70"/>
    <w:rsid w:val="009A29CE"/>
    <w:rsid w:val="009A4B17"/>
    <w:rsid w:val="009A4C07"/>
    <w:rsid w:val="009A5118"/>
    <w:rsid w:val="009A7BB2"/>
    <w:rsid w:val="009B11CE"/>
    <w:rsid w:val="009B1336"/>
    <w:rsid w:val="009B4A27"/>
    <w:rsid w:val="009B4B29"/>
    <w:rsid w:val="009B6832"/>
    <w:rsid w:val="009B6D0D"/>
    <w:rsid w:val="009B7086"/>
    <w:rsid w:val="009B7297"/>
    <w:rsid w:val="009C0610"/>
    <w:rsid w:val="009C1487"/>
    <w:rsid w:val="009C2C85"/>
    <w:rsid w:val="009C356E"/>
    <w:rsid w:val="009C3BED"/>
    <w:rsid w:val="009C3DB9"/>
    <w:rsid w:val="009C543D"/>
    <w:rsid w:val="009C5667"/>
    <w:rsid w:val="009C67C3"/>
    <w:rsid w:val="009C6B44"/>
    <w:rsid w:val="009C6F14"/>
    <w:rsid w:val="009C767D"/>
    <w:rsid w:val="009D0C63"/>
    <w:rsid w:val="009D2FC7"/>
    <w:rsid w:val="009D4ACC"/>
    <w:rsid w:val="009D52E5"/>
    <w:rsid w:val="009D6828"/>
    <w:rsid w:val="009D75AB"/>
    <w:rsid w:val="009D76C8"/>
    <w:rsid w:val="009D7C94"/>
    <w:rsid w:val="009E0248"/>
    <w:rsid w:val="009E12DB"/>
    <w:rsid w:val="009E1769"/>
    <w:rsid w:val="009E2839"/>
    <w:rsid w:val="009E31B4"/>
    <w:rsid w:val="009E358B"/>
    <w:rsid w:val="009E3C3E"/>
    <w:rsid w:val="009E3CB5"/>
    <w:rsid w:val="009E4AA0"/>
    <w:rsid w:val="009E5267"/>
    <w:rsid w:val="009E584D"/>
    <w:rsid w:val="009E6118"/>
    <w:rsid w:val="009E6738"/>
    <w:rsid w:val="009E6C41"/>
    <w:rsid w:val="009F20EE"/>
    <w:rsid w:val="009F22E1"/>
    <w:rsid w:val="009F34FC"/>
    <w:rsid w:val="009F3A44"/>
    <w:rsid w:val="009F3EC9"/>
    <w:rsid w:val="009F4681"/>
    <w:rsid w:val="009F767F"/>
    <w:rsid w:val="009F7E48"/>
    <w:rsid w:val="00A00005"/>
    <w:rsid w:val="00A000C7"/>
    <w:rsid w:val="00A000E9"/>
    <w:rsid w:val="00A0076E"/>
    <w:rsid w:val="00A0112B"/>
    <w:rsid w:val="00A0315B"/>
    <w:rsid w:val="00A037B0"/>
    <w:rsid w:val="00A03B72"/>
    <w:rsid w:val="00A03DAE"/>
    <w:rsid w:val="00A042BB"/>
    <w:rsid w:val="00A04FFE"/>
    <w:rsid w:val="00A05F53"/>
    <w:rsid w:val="00A06601"/>
    <w:rsid w:val="00A07675"/>
    <w:rsid w:val="00A07D89"/>
    <w:rsid w:val="00A106E8"/>
    <w:rsid w:val="00A11CEC"/>
    <w:rsid w:val="00A13791"/>
    <w:rsid w:val="00A14334"/>
    <w:rsid w:val="00A154CA"/>
    <w:rsid w:val="00A16031"/>
    <w:rsid w:val="00A16465"/>
    <w:rsid w:val="00A16776"/>
    <w:rsid w:val="00A169D9"/>
    <w:rsid w:val="00A17028"/>
    <w:rsid w:val="00A206DA"/>
    <w:rsid w:val="00A212D4"/>
    <w:rsid w:val="00A233B4"/>
    <w:rsid w:val="00A2371F"/>
    <w:rsid w:val="00A24FD8"/>
    <w:rsid w:val="00A2597C"/>
    <w:rsid w:val="00A27D5A"/>
    <w:rsid w:val="00A30078"/>
    <w:rsid w:val="00A3126B"/>
    <w:rsid w:val="00A313B1"/>
    <w:rsid w:val="00A33811"/>
    <w:rsid w:val="00A33F57"/>
    <w:rsid w:val="00A343E1"/>
    <w:rsid w:val="00A3483A"/>
    <w:rsid w:val="00A36ADD"/>
    <w:rsid w:val="00A37BAB"/>
    <w:rsid w:val="00A413C3"/>
    <w:rsid w:val="00A41D65"/>
    <w:rsid w:val="00A42E89"/>
    <w:rsid w:val="00A435EA"/>
    <w:rsid w:val="00A43D85"/>
    <w:rsid w:val="00A444FB"/>
    <w:rsid w:val="00A44B39"/>
    <w:rsid w:val="00A44B93"/>
    <w:rsid w:val="00A451EC"/>
    <w:rsid w:val="00A46093"/>
    <w:rsid w:val="00A4668D"/>
    <w:rsid w:val="00A5101C"/>
    <w:rsid w:val="00A51141"/>
    <w:rsid w:val="00A5240E"/>
    <w:rsid w:val="00A5390A"/>
    <w:rsid w:val="00A53E27"/>
    <w:rsid w:val="00A54530"/>
    <w:rsid w:val="00A54699"/>
    <w:rsid w:val="00A54722"/>
    <w:rsid w:val="00A54B86"/>
    <w:rsid w:val="00A54C15"/>
    <w:rsid w:val="00A55507"/>
    <w:rsid w:val="00A5558C"/>
    <w:rsid w:val="00A57FAB"/>
    <w:rsid w:val="00A615B9"/>
    <w:rsid w:val="00A61611"/>
    <w:rsid w:val="00A61654"/>
    <w:rsid w:val="00A62EAF"/>
    <w:rsid w:val="00A63B3F"/>
    <w:rsid w:val="00A65CE8"/>
    <w:rsid w:val="00A665EF"/>
    <w:rsid w:val="00A6737D"/>
    <w:rsid w:val="00A677EB"/>
    <w:rsid w:val="00A679A1"/>
    <w:rsid w:val="00A7016C"/>
    <w:rsid w:val="00A7083E"/>
    <w:rsid w:val="00A708F0"/>
    <w:rsid w:val="00A70CF5"/>
    <w:rsid w:val="00A70E59"/>
    <w:rsid w:val="00A70F3D"/>
    <w:rsid w:val="00A71186"/>
    <w:rsid w:val="00A71284"/>
    <w:rsid w:val="00A71E46"/>
    <w:rsid w:val="00A71F7B"/>
    <w:rsid w:val="00A727D5"/>
    <w:rsid w:val="00A73AA3"/>
    <w:rsid w:val="00A747FD"/>
    <w:rsid w:val="00A765E3"/>
    <w:rsid w:val="00A767A7"/>
    <w:rsid w:val="00A76E6D"/>
    <w:rsid w:val="00A77E37"/>
    <w:rsid w:val="00A82F54"/>
    <w:rsid w:val="00A84721"/>
    <w:rsid w:val="00A847A0"/>
    <w:rsid w:val="00A84941"/>
    <w:rsid w:val="00A863A8"/>
    <w:rsid w:val="00A87B1D"/>
    <w:rsid w:val="00A90AE4"/>
    <w:rsid w:val="00A91BCD"/>
    <w:rsid w:val="00A92482"/>
    <w:rsid w:val="00A973A1"/>
    <w:rsid w:val="00AA1969"/>
    <w:rsid w:val="00AA1CF3"/>
    <w:rsid w:val="00AA323E"/>
    <w:rsid w:val="00AA3BA0"/>
    <w:rsid w:val="00AA5714"/>
    <w:rsid w:val="00AA6DEC"/>
    <w:rsid w:val="00AB1BBF"/>
    <w:rsid w:val="00AB20FB"/>
    <w:rsid w:val="00AB26AA"/>
    <w:rsid w:val="00AB3DA0"/>
    <w:rsid w:val="00AB49FE"/>
    <w:rsid w:val="00AB4BE5"/>
    <w:rsid w:val="00AB6ACF"/>
    <w:rsid w:val="00AB7255"/>
    <w:rsid w:val="00AC17C6"/>
    <w:rsid w:val="00AC25A8"/>
    <w:rsid w:val="00AC28FA"/>
    <w:rsid w:val="00AC3359"/>
    <w:rsid w:val="00AC3C3C"/>
    <w:rsid w:val="00AC6BEE"/>
    <w:rsid w:val="00AC6D72"/>
    <w:rsid w:val="00AC6EBD"/>
    <w:rsid w:val="00AC7211"/>
    <w:rsid w:val="00AD04FE"/>
    <w:rsid w:val="00AD0E06"/>
    <w:rsid w:val="00AD1B6A"/>
    <w:rsid w:val="00AD2D26"/>
    <w:rsid w:val="00AD348C"/>
    <w:rsid w:val="00AD3AC2"/>
    <w:rsid w:val="00AD633D"/>
    <w:rsid w:val="00AD705D"/>
    <w:rsid w:val="00AE00A8"/>
    <w:rsid w:val="00AE0ECC"/>
    <w:rsid w:val="00AE1D61"/>
    <w:rsid w:val="00AE241C"/>
    <w:rsid w:val="00AE31BE"/>
    <w:rsid w:val="00AE3966"/>
    <w:rsid w:val="00AE5BAE"/>
    <w:rsid w:val="00AE65BA"/>
    <w:rsid w:val="00AE69A4"/>
    <w:rsid w:val="00AE6BAC"/>
    <w:rsid w:val="00AE7D3F"/>
    <w:rsid w:val="00AF0A5E"/>
    <w:rsid w:val="00AF0C5D"/>
    <w:rsid w:val="00AF2B43"/>
    <w:rsid w:val="00AF333B"/>
    <w:rsid w:val="00AF6D45"/>
    <w:rsid w:val="00AF7952"/>
    <w:rsid w:val="00B010C4"/>
    <w:rsid w:val="00B02DD8"/>
    <w:rsid w:val="00B0382D"/>
    <w:rsid w:val="00B04FE1"/>
    <w:rsid w:val="00B05A07"/>
    <w:rsid w:val="00B06211"/>
    <w:rsid w:val="00B06969"/>
    <w:rsid w:val="00B06D26"/>
    <w:rsid w:val="00B07FA3"/>
    <w:rsid w:val="00B128EB"/>
    <w:rsid w:val="00B132B6"/>
    <w:rsid w:val="00B1356F"/>
    <w:rsid w:val="00B1538E"/>
    <w:rsid w:val="00B17A2D"/>
    <w:rsid w:val="00B2004B"/>
    <w:rsid w:val="00B2012E"/>
    <w:rsid w:val="00B21B8D"/>
    <w:rsid w:val="00B223D1"/>
    <w:rsid w:val="00B2510C"/>
    <w:rsid w:val="00B26F67"/>
    <w:rsid w:val="00B270EF"/>
    <w:rsid w:val="00B302B2"/>
    <w:rsid w:val="00B3108F"/>
    <w:rsid w:val="00B31941"/>
    <w:rsid w:val="00B31E4D"/>
    <w:rsid w:val="00B31E7E"/>
    <w:rsid w:val="00B332D1"/>
    <w:rsid w:val="00B338C1"/>
    <w:rsid w:val="00B3478C"/>
    <w:rsid w:val="00B3522E"/>
    <w:rsid w:val="00B35B4B"/>
    <w:rsid w:val="00B35D90"/>
    <w:rsid w:val="00B36876"/>
    <w:rsid w:val="00B37466"/>
    <w:rsid w:val="00B37C18"/>
    <w:rsid w:val="00B41AD9"/>
    <w:rsid w:val="00B42967"/>
    <w:rsid w:val="00B42CE4"/>
    <w:rsid w:val="00B42D23"/>
    <w:rsid w:val="00B43C54"/>
    <w:rsid w:val="00B43FAD"/>
    <w:rsid w:val="00B456D8"/>
    <w:rsid w:val="00B458F9"/>
    <w:rsid w:val="00B460DA"/>
    <w:rsid w:val="00B47145"/>
    <w:rsid w:val="00B47AE4"/>
    <w:rsid w:val="00B47F22"/>
    <w:rsid w:val="00B50020"/>
    <w:rsid w:val="00B505D2"/>
    <w:rsid w:val="00B52D5F"/>
    <w:rsid w:val="00B577FC"/>
    <w:rsid w:val="00B60D09"/>
    <w:rsid w:val="00B61CE6"/>
    <w:rsid w:val="00B63298"/>
    <w:rsid w:val="00B650C9"/>
    <w:rsid w:val="00B6638A"/>
    <w:rsid w:val="00B702D8"/>
    <w:rsid w:val="00B71CB5"/>
    <w:rsid w:val="00B7252B"/>
    <w:rsid w:val="00B72A94"/>
    <w:rsid w:val="00B73CA7"/>
    <w:rsid w:val="00B741E8"/>
    <w:rsid w:val="00B74DC0"/>
    <w:rsid w:val="00B75A08"/>
    <w:rsid w:val="00B76CC7"/>
    <w:rsid w:val="00B81006"/>
    <w:rsid w:val="00B81272"/>
    <w:rsid w:val="00B8195A"/>
    <w:rsid w:val="00B8197F"/>
    <w:rsid w:val="00B82803"/>
    <w:rsid w:val="00B82871"/>
    <w:rsid w:val="00B830B1"/>
    <w:rsid w:val="00B83FA6"/>
    <w:rsid w:val="00B840F9"/>
    <w:rsid w:val="00B84365"/>
    <w:rsid w:val="00B8761B"/>
    <w:rsid w:val="00B9024F"/>
    <w:rsid w:val="00B90D1A"/>
    <w:rsid w:val="00B90D58"/>
    <w:rsid w:val="00B9396D"/>
    <w:rsid w:val="00B939CE"/>
    <w:rsid w:val="00B952E8"/>
    <w:rsid w:val="00B95AF9"/>
    <w:rsid w:val="00B96128"/>
    <w:rsid w:val="00B962F5"/>
    <w:rsid w:val="00B96988"/>
    <w:rsid w:val="00B97132"/>
    <w:rsid w:val="00B972B7"/>
    <w:rsid w:val="00BA0C14"/>
    <w:rsid w:val="00BA1B59"/>
    <w:rsid w:val="00BA2210"/>
    <w:rsid w:val="00BA25DC"/>
    <w:rsid w:val="00BA2A95"/>
    <w:rsid w:val="00BA2C66"/>
    <w:rsid w:val="00BA3489"/>
    <w:rsid w:val="00BA3A64"/>
    <w:rsid w:val="00BA4B66"/>
    <w:rsid w:val="00BA4C8E"/>
    <w:rsid w:val="00BA51EF"/>
    <w:rsid w:val="00BA6565"/>
    <w:rsid w:val="00BA664C"/>
    <w:rsid w:val="00BA6974"/>
    <w:rsid w:val="00BA7F98"/>
    <w:rsid w:val="00BB0B5A"/>
    <w:rsid w:val="00BB2887"/>
    <w:rsid w:val="00BB4E80"/>
    <w:rsid w:val="00BB5751"/>
    <w:rsid w:val="00BB5A55"/>
    <w:rsid w:val="00BB613B"/>
    <w:rsid w:val="00BB6E43"/>
    <w:rsid w:val="00BB7FFA"/>
    <w:rsid w:val="00BC1561"/>
    <w:rsid w:val="00BC1E0D"/>
    <w:rsid w:val="00BC4B86"/>
    <w:rsid w:val="00BC50DE"/>
    <w:rsid w:val="00BC7425"/>
    <w:rsid w:val="00BC7B07"/>
    <w:rsid w:val="00BD14C1"/>
    <w:rsid w:val="00BD157A"/>
    <w:rsid w:val="00BD15C9"/>
    <w:rsid w:val="00BD3209"/>
    <w:rsid w:val="00BD5118"/>
    <w:rsid w:val="00BD5CE3"/>
    <w:rsid w:val="00BD664C"/>
    <w:rsid w:val="00BD680C"/>
    <w:rsid w:val="00BD7848"/>
    <w:rsid w:val="00BD7EC4"/>
    <w:rsid w:val="00BE0C6C"/>
    <w:rsid w:val="00BE0F42"/>
    <w:rsid w:val="00BE14AF"/>
    <w:rsid w:val="00BE157A"/>
    <w:rsid w:val="00BE20B7"/>
    <w:rsid w:val="00BE3699"/>
    <w:rsid w:val="00BE3DC6"/>
    <w:rsid w:val="00BE40CE"/>
    <w:rsid w:val="00BE443E"/>
    <w:rsid w:val="00BE4470"/>
    <w:rsid w:val="00BE499C"/>
    <w:rsid w:val="00BE4A49"/>
    <w:rsid w:val="00BE66D8"/>
    <w:rsid w:val="00BF0100"/>
    <w:rsid w:val="00BF0694"/>
    <w:rsid w:val="00BF0FD1"/>
    <w:rsid w:val="00BF21F5"/>
    <w:rsid w:val="00BF3026"/>
    <w:rsid w:val="00BF5083"/>
    <w:rsid w:val="00BF52B2"/>
    <w:rsid w:val="00BF647B"/>
    <w:rsid w:val="00BF7EE0"/>
    <w:rsid w:val="00C01B6C"/>
    <w:rsid w:val="00C02968"/>
    <w:rsid w:val="00C02D1B"/>
    <w:rsid w:val="00C04192"/>
    <w:rsid w:val="00C04726"/>
    <w:rsid w:val="00C050C0"/>
    <w:rsid w:val="00C05506"/>
    <w:rsid w:val="00C05F0F"/>
    <w:rsid w:val="00C0605F"/>
    <w:rsid w:val="00C06B5C"/>
    <w:rsid w:val="00C0731B"/>
    <w:rsid w:val="00C07720"/>
    <w:rsid w:val="00C07C5F"/>
    <w:rsid w:val="00C10EA2"/>
    <w:rsid w:val="00C10FCA"/>
    <w:rsid w:val="00C12150"/>
    <w:rsid w:val="00C12618"/>
    <w:rsid w:val="00C14316"/>
    <w:rsid w:val="00C14757"/>
    <w:rsid w:val="00C176A0"/>
    <w:rsid w:val="00C17C8F"/>
    <w:rsid w:val="00C2092E"/>
    <w:rsid w:val="00C21026"/>
    <w:rsid w:val="00C21A89"/>
    <w:rsid w:val="00C22D6E"/>
    <w:rsid w:val="00C232DE"/>
    <w:rsid w:val="00C239A9"/>
    <w:rsid w:val="00C247F6"/>
    <w:rsid w:val="00C25615"/>
    <w:rsid w:val="00C2654A"/>
    <w:rsid w:val="00C2678B"/>
    <w:rsid w:val="00C26C72"/>
    <w:rsid w:val="00C2728D"/>
    <w:rsid w:val="00C336E7"/>
    <w:rsid w:val="00C3465A"/>
    <w:rsid w:val="00C346B8"/>
    <w:rsid w:val="00C35311"/>
    <w:rsid w:val="00C364D9"/>
    <w:rsid w:val="00C37349"/>
    <w:rsid w:val="00C37D5A"/>
    <w:rsid w:val="00C40A23"/>
    <w:rsid w:val="00C4142F"/>
    <w:rsid w:val="00C44773"/>
    <w:rsid w:val="00C4480C"/>
    <w:rsid w:val="00C46246"/>
    <w:rsid w:val="00C46B86"/>
    <w:rsid w:val="00C51EA3"/>
    <w:rsid w:val="00C53F7E"/>
    <w:rsid w:val="00C5402F"/>
    <w:rsid w:val="00C546C6"/>
    <w:rsid w:val="00C56DB6"/>
    <w:rsid w:val="00C57938"/>
    <w:rsid w:val="00C57963"/>
    <w:rsid w:val="00C60D09"/>
    <w:rsid w:val="00C611C5"/>
    <w:rsid w:val="00C616CB"/>
    <w:rsid w:val="00C61797"/>
    <w:rsid w:val="00C61798"/>
    <w:rsid w:val="00C621C2"/>
    <w:rsid w:val="00C62214"/>
    <w:rsid w:val="00C63176"/>
    <w:rsid w:val="00C63BE2"/>
    <w:rsid w:val="00C65061"/>
    <w:rsid w:val="00C66A18"/>
    <w:rsid w:val="00C66F4C"/>
    <w:rsid w:val="00C674F5"/>
    <w:rsid w:val="00C67B7F"/>
    <w:rsid w:val="00C67EEF"/>
    <w:rsid w:val="00C710E5"/>
    <w:rsid w:val="00C75723"/>
    <w:rsid w:val="00C76055"/>
    <w:rsid w:val="00C761CA"/>
    <w:rsid w:val="00C778AD"/>
    <w:rsid w:val="00C77C19"/>
    <w:rsid w:val="00C80080"/>
    <w:rsid w:val="00C81D7D"/>
    <w:rsid w:val="00C83756"/>
    <w:rsid w:val="00C848AA"/>
    <w:rsid w:val="00C86A0A"/>
    <w:rsid w:val="00C86A69"/>
    <w:rsid w:val="00C86E03"/>
    <w:rsid w:val="00C86E3A"/>
    <w:rsid w:val="00C90BAE"/>
    <w:rsid w:val="00C914DB"/>
    <w:rsid w:val="00C91C31"/>
    <w:rsid w:val="00C921B0"/>
    <w:rsid w:val="00C93485"/>
    <w:rsid w:val="00C95568"/>
    <w:rsid w:val="00C95A96"/>
    <w:rsid w:val="00C96539"/>
    <w:rsid w:val="00C97407"/>
    <w:rsid w:val="00CA02AC"/>
    <w:rsid w:val="00CA0530"/>
    <w:rsid w:val="00CA0768"/>
    <w:rsid w:val="00CA1653"/>
    <w:rsid w:val="00CA174F"/>
    <w:rsid w:val="00CA1EEA"/>
    <w:rsid w:val="00CA2B3A"/>
    <w:rsid w:val="00CA2FAA"/>
    <w:rsid w:val="00CA3683"/>
    <w:rsid w:val="00CA4296"/>
    <w:rsid w:val="00CA69F6"/>
    <w:rsid w:val="00CA6C9F"/>
    <w:rsid w:val="00CA704B"/>
    <w:rsid w:val="00CA732D"/>
    <w:rsid w:val="00CA7954"/>
    <w:rsid w:val="00CB11A0"/>
    <w:rsid w:val="00CB2BC7"/>
    <w:rsid w:val="00CB36C7"/>
    <w:rsid w:val="00CB3E36"/>
    <w:rsid w:val="00CB5EC5"/>
    <w:rsid w:val="00CB66ED"/>
    <w:rsid w:val="00CB7A0F"/>
    <w:rsid w:val="00CB7D0D"/>
    <w:rsid w:val="00CC0166"/>
    <w:rsid w:val="00CC0672"/>
    <w:rsid w:val="00CC0FE6"/>
    <w:rsid w:val="00CC13ED"/>
    <w:rsid w:val="00CC2AF7"/>
    <w:rsid w:val="00CC39BC"/>
    <w:rsid w:val="00CC3D53"/>
    <w:rsid w:val="00CC4EA7"/>
    <w:rsid w:val="00CC7303"/>
    <w:rsid w:val="00CC7964"/>
    <w:rsid w:val="00CD00DE"/>
    <w:rsid w:val="00CD07A4"/>
    <w:rsid w:val="00CD1381"/>
    <w:rsid w:val="00CD1650"/>
    <w:rsid w:val="00CD179E"/>
    <w:rsid w:val="00CD23B7"/>
    <w:rsid w:val="00CD2450"/>
    <w:rsid w:val="00CD2C6A"/>
    <w:rsid w:val="00CD3574"/>
    <w:rsid w:val="00CD3A10"/>
    <w:rsid w:val="00CD4727"/>
    <w:rsid w:val="00CD49E6"/>
    <w:rsid w:val="00CD5668"/>
    <w:rsid w:val="00CD605C"/>
    <w:rsid w:val="00CD6374"/>
    <w:rsid w:val="00CD6B9B"/>
    <w:rsid w:val="00CD71E8"/>
    <w:rsid w:val="00CD7708"/>
    <w:rsid w:val="00CD7F2F"/>
    <w:rsid w:val="00CE1C06"/>
    <w:rsid w:val="00CE2117"/>
    <w:rsid w:val="00CE290A"/>
    <w:rsid w:val="00CE3CCB"/>
    <w:rsid w:val="00CE48BB"/>
    <w:rsid w:val="00CE4F7E"/>
    <w:rsid w:val="00CE52C2"/>
    <w:rsid w:val="00CE5689"/>
    <w:rsid w:val="00CE5D5B"/>
    <w:rsid w:val="00CE66C2"/>
    <w:rsid w:val="00CE71E3"/>
    <w:rsid w:val="00CE7265"/>
    <w:rsid w:val="00CE790C"/>
    <w:rsid w:val="00CE7A5F"/>
    <w:rsid w:val="00CF0263"/>
    <w:rsid w:val="00CF1621"/>
    <w:rsid w:val="00CF1FD4"/>
    <w:rsid w:val="00CF2169"/>
    <w:rsid w:val="00CF2EFA"/>
    <w:rsid w:val="00CF3250"/>
    <w:rsid w:val="00CF3A86"/>
    <w:rsid w:val="00CF4689"/>
    <w:rsid w:val="00CF47EA"/>
    <w:rsid w:val="00CF6B84"/>
    <w:rsid w:val="00D0010E"/>
    <w:rsid w:val="00D00D9C"/>
    <w:rsid w:val="00D022D9"/>
    <w:rsid w:val="00D04FBF"/>
    <w:rsid w:val="00D06608"/>
    <w:rsid w:val="00D06A9E"/>
    <w:rsid w:val="00D07AE8"/>
    <w:rsid w:val="00D1094C"/>
    <w:rsid w:val="00D116E4"/>
    <w:rsid w:val="00D1296A"/>
    <w:rsid w:val="00D12F29"/>
    <w:rsid w:val="00D137CA"/>
    <w:rsid w:val="00D145AA"/>
    <w:rsid w:val="00D15521"/>
    <w:rsid w:val="00D1593E"/>
    <w:rsid w:val="00D16123"/>
    <w:rsid w:val="00D168CD"/>
    <w:rsid w:val="00D17F69"/>
    <w:rsid w:val="00D2002B"/>
    <w:rsid w:val="00D20A4B"/>
    <w:rsid w:val="00D2101A"/>
    <w:rsid w:val="00D21068"/>
    <w:rsid w:val="00D21089"/>
    <w:rsid w:val="00D21A18"/>
    <w:rsid w:val="00D23753"/>
    <w:rsid w:val="00D26558"/>
    <w:rsid w:val="00D30BF4"/>
    <w:rsid w:val="00D31838"/>
    <w:rsid w:val="00D31EF5"/>
    <w:rsid w:val="00D3252F"/>
    <w:rsid w:val="00D349F7"/>
    <w:rsid w:val="00D35C7C"/>
    <w:rsid w:val="00D35F9B"/>
    <w:rsid w:val="00D36898"/>
    <w:rsid w:val="00D370C7"/>
    <w:rsid w:val="00D374C3"/>
    <w:rsid w:val="00D408E6"/>
    <w:rsid w:val="00D4117C"/>
    <w:rsid w:val="00D41AE9"/>
    <w:rsid w:val="00D43A59"/>
    <w:rsid w:val="00D447C7"/>
    <w:rsid w:val="00D44E77"/>
    <w:rsid w:val="00D45DAF"/>
    <w:rsid w:val="00D45DF8"/>
    <w:rsid w:val="00D45E47"/>
    <w:rsid w:val="00D4626B"/>
    <w:rsid w:val="00D464C6"/>
    <w:rsid w:val="00D46D45"/>
    <w:rsid w:val="00D471FE"/>
    <w:rsid w:val="00D47675"/>
    <w:rsid w:val="00D47C47"/>
    <w:rsid w:val="00D500C7"/>
    <w:rsid w:val="00D50FBA"/>
    <w:rsid w:val="00D52654"/>
    <w:rsid w:val="00D54020"/>
    <w:rsid w:val="00D55E26"/>
    <w:rsid w:val="00D56428"/>
    <w:rsid w:val="00D56EA7"/>
    <w:rsid w:val="00D57194"/>
    <w:rsid w:val="00D606C8"/>
    <w:rsid w:val="00D60746"/>
    <w:rsid w:val="00D611DF"/>
    <w:rsid w:val="00D6142B"/>
    <w:rsid w:val="00D61E90"/>
    <w:rsid w:val="00D62796"/>
    <w:rsid w:val="00D63A7A"/>
    <w:rsid w:val="00D63CBC"/>
    <w:rsid w:val="00D6515B"/>
    <w:rsid w:val="00D66198"/>
    <w:rsid w:val="00D66700"/>
    <w:rsid w:val="00D66E7F"/>
    <w:rsid w:val="00D7019D"/>
    <w:rsid w:val="00D70815"/>
    <w:rsid w:val="00D708E7"/>
    <w:rsid w:val="00D70904"/>
    <w:rsid w:val="00D72D24"/>
    <w:rsid w:val="00D7358A"/>
    <w:rsid w:val="00D735CF"/>
    <w:rsid w:val="00D73A6D"/>
    <w:rsid w:val="00D73F84"/>
    <w:rsid w:val="00D74360"/>
    <w:rsid w:val="00D74DA4"/>
    <w:rsid w:val="00D76413"/>
    <w:rsid w:val="00D76B0A"/>
    <w:rsid w:val="00D7779A"/>
    <w:rsid w:val="00D80A22"/>
    <w:rsid w:val="00D82137"/>
    <w:rsid w:val="00D84588"/>
    <w:rsid w:val="00D865A5"/>
    <w:rsid w:val="00D87D2E"/>
    <w:rsid w:val="00D929FC"/>
    <w:rsid w:val="00D92A07"/>
    <w:rsid w:val="00D92C7C"/>
    <w:rsid w:val="00D938AD"/>
    <w:rsid w:val="00D942EA"/>
    <w:rsid w:val="00D94C65"/>
    <w:rsid w:val="00D952F7"/>
    <w:rsid w:val="00D95C36"/>
    <w:rsid w:val="00D964C3"/>
    <w:rsid w:val="00D97690"/>
    <w:rsid w:val="00DA0850"/>
    <w:rsid w:val="00DA118F"/>
    <w:rsid w:val="00DA2CD6"/>
    <w:rsid w:val="00DA41F8"/>
    <w:rsid w:val="00DA56E2"/>
    <w:rsid w:val="00DA6247"/>
    <w:rsid w:val="00DA6B7B"/>
    <w:rsid w:val="00DA73C4"/>
    <w:rsid w:val="00DA7810"/>
    <w:rsid w:val="00DA7AFD"/>
    <w:rsid w:val="00DB0E9C"/>
    <w:rsid w:val="00DB24A5"/>
    <w:rsid w:val="00DB3575"/>
    <w:rsid w:val="00DB3814"/>
    <w:rsid w:val="00DB428B"/>
    <w:rsid w:val="00DB5D83"/>
    <w:rsid w:val="00DB6CBC"/>
    <w:rsid w:val="00DB72AD"/>
    <w:rsid w:val="00DC1625"/>
    <w:rsid w:val="00DC1AA0"/>
    <w:rsid w:val="00DC2466"/>
    <w:rsid w:val="00DC26E7"/>
    <w:rsid w:val="00DC3011"/>
    <w:rsid w:val="00DC3F13"/>
    <w:rsid w:val="00DC48B8"/>
    <w:rsid w:val="00DC5F14"/>
    <w:rsid w:val="00DC7565"/>
    <w:rsid w:val="00DC7DCE"/>
    <w:rsid w:val="00DD1340"/>
    <w:rsid w:val="00DD1804"/>
    <w:rsid w:val="00DD2903"/>
    <w:rsid w:val="00DD336A"/>
    <w:rsid w:val="00DD56F5"/>
    <w:rsid w:val="00DD66E5"/>
    <w:rsid w:val="00DD6C37"/>
    <w:rsid w:val="00DD705A"/>
    <w:rsid w:val="00DE01A3"/>
    <w:rsid w:val="00DE109D"/>
    <w:rsid w:val="00DE1154"/>
    <w:rsid w:val="00DE2E71"/>
    <w:rsid w:val="00DE39E8"/>
    <w:rsid w:val="00DE3D64"/>
    <w:rsid w:val="00DE4494"/>
    <w:rsid w:val="00DE45E0"/>
    <w:rsid w:val="00DE654E"/>
    <w:rsid w:val="00DE69F6"/>
    <w:rsid w:val="00DF0656"/>
    <w:rsid w:val="00DF0C68"/>
    <w:rsid w:val="00DF158D"/>
    <w:rsid w:val="00DF1ADD"/>
    <w:rsid w:val="00DF2290"/>
    <w:rsid w:val="00DF2537"/>
    <w:rsid w:val="00DF3FCE"/>
    <w:rsid w:val="00DF4A47"/>
    <w:rsid w:val="00DF5C3D"/>
    <w:rsid w:val="00DF5CEA"/>
    <w:rsid w:val="00DF6424"/>
    <w:rsid w:val="00E00587"/>
    <w:rsid w:val="00E00961"/>
    <w:rsid w:val="00E00A1F"/>
    <w:rsid w:val="00E0393F"/>
    <w:rsid w:val="00E039A8"/>
    <w:rsid w:val="00E03CF1"/>
    <w:rsid w:val="00E04C54"/>
    <w:rsid w:val="00E04F67"/>
    <w:rsid w:val="00E070CD"/>
    <w:rsid w:val="00E07304"/>
    <w:rsid w:val="00E1194C"/>
    <w:rsid w:val="00E132AF"/>
    <w:rsid w:val="00E136FB"/>
    <w:rsid w:val="00E13AAE"/>
    <w:rsid w:val="00E161C7"/>
    <w:rsid w:val="00E1675D"/>
    <w:rsid w:val="00E17F96"/>
    <w:rsid w:val="00E2076D"/>
    <w:rsid w:val="00E219F4"/>
    <w:rsid w:val="00E22676"/>
    <w:rsid w:val="00E23A69"/>
    <w:rsid w:val="00E24B66"/>
    <w:rsid w:val="00E24C41"/>
    <w:rsid w:val="00E25691"/>
    <w:rsid w:val="00E258C7"/>
    <w:rsid w:val="00E2598D"/>
    <w:rsid w:val="00E2604D"/>
    <w:rsid w:val="00E265DF"/>
    <w:rsid w:val="00E26621"/>
    <w:rsid w:val="00E267F4"/>
    <w:rsid w:val="00E34C01"/>
    <w:rsid w:val="00E359F1"/>
    <w:rsid w:val="00E35EB0"/>
    <w:rsid w:val="00E406A7"/>
    <w:rsid w:val="00E4110C"/>
    <w:rsid w:val="00E41902"/>
    <w:rsid w:val="00E43C5F"/>
    <w:rsid w:val="00E46095"/>
    <w:rsid w:val="00E47AA8"/>
    <w:rsid w:val="00E50F44"/>
    <w:rsid w:val="00E53AEF"/>
    <w:rsid w:val="00E53BA4"/>
    <w:rsid w:val="00E53CB3"/>
    <w:rsid w:val="00E53E4D"/>
    <w:rsid w:val="00E54358"/>
    <w:rsid w:val="00E54E91"/>
    <w:rsid w:val="00E56868"/>
    <w:rsid w:val="00E63E96"/>
    <w:rsid w:val="00E63FA6"/>
    <w:rsid w:val="00E64319"/>
    <w:rsid w:val="00E64EC4"/>
    <w:rsid w:val="00E65296"/>
    <w:rsid w:val="00E6573E"/>
    <w:rsid w:val="00E660B9"/>
    <w:rsid w:val="00E7112C"/>
    <w:rsid w:val="00E71370"/>
    <w:rsid w:val="00E72BC1"/>
    <w:rsid w:val="00E74C1E"/>
    <w:rsid w:val="00E761C5"/>
    <w:rsid w:val="00E76AB3"/>
    <w:rsid w:val="00E77984"/>
    <w:rsid w:val="00E802E9"/>
    <w:rsid w:val="00E83103"/>
    <w:rsid w:val="00E8352D"/>
    <w:rsid w:val="00E83662"/>
    <w:rsid w:val="00E837CA"/>
    <w:rsid w:val="00E83B3F"/>
    <w:rsid w:val="00E84569"/>
    <w:rsid w:val="00E848F7"/>
    <w:rsid w:val="00E84D11"/>
    <w:rsid w:val="00E85DC4"/>
    <w:rsid w:val="00E8698E"/>
    <w:rsid w:val="00E90532"/>
    <w:rsid w:val="00E93957"/>
    <w:rsid w:val="00E93EFE"/>
    <w:rsid w:val="00E94288"/>
    <w:rsid w:val="00E9429D"/>
    <w:rsid w:val="00E946AB"/>
    <w:rsid w:val="00E9486C"/>
    <w:rsid w:val="00E958E3"/>
    <w:rsid w:val="00E971F2"/>
    <w:rsid w:val="00E979C3"/>
    <w:rsid w:val="00E97AC7"/>
    <w:rsid w:val="00EA067A"/>
    <w:rsid w:val="00EA0C3E"/>
    <w:rsid w:val="00EA1055"/>
    <w:rsid w:val="00EA174D"/>
    <w:rsid w:val="00EA223A"/>
    <w:rsid w:val="00EA3524"/>
    <w:rsid w:val="00EA45D9"/>
    <w:rsid w:val="00EB0220"/>
    <w:rsid w:val="00EB1903"/>
    <w:rsid w:val="00EB1FFC"/>
    <w:rsid w:val="00EB2199"/>
    <w:rsid w:val="00EB2B1D"/>
    <w:rsid w:val="00EB307B"/>
    <w:rsid w:val="00EB3448"/>
    <w:rsid w:val="00EB3464"/>
    <w:rsid w:val="00EB666B"/>
    <w:rsid w:val="00EB6E33"/>
    <w:rsid w:val="00EB7682"/>
    <w:rsid w:val="00EB797C"/>
    <w:rsid w:val="00EC2AEA"/>
    <w:rsid w:val="00EC375C"/>
    <w:rsid w:val="00EC3855"/>
    <w:rsid w:val="00EC477F"/>
    <w:rsid w:val="00EC5032"/>
    <w:rsid w:val="00EC58D9"/>
    <w:rsid w:val="00EC5F67"/>
    <w:rsid w:val="00EC688E"/>
    <w:rsid w:val="00ED0FB9"/>
    <w:rsid w:val="00ED2176"/>
    <w:rsid w:val="00ED2316"/>
    <w:rsid w:val="00ED4D87"/>
    <w:rsid w:val="00ED55F3"/>
    <w:rsid w:val="00ED704E"/>
    <w:rsid w:val="00ED7531"/>
    <w:rsid w:val="00EE03ED"/>
    <w:rsid w:val="00EE0B90"/>
    <w:rsid w:val="00EE13F8"/>
    <w:rsid w:val="00EE189D"/>
    <w:rsid w:val="00EE3307"/>
    <w:rsid w:val="00EE4568"/>
    <w:rsid w:val="00EE4FC8"/>
    <w:rsid w:val="00EE5013"/>
    <w:rsid w:val="00EE5535"/>
    <w:rsid w:val="00EE68D6"/>
    <w:rsid w:val="00EF368B"/>
    <w:rsid w:val="00EF6ACD"/>
    <w:rsid w:val="00EF7080"/>
    <w:rsid w:val="00EF775B"/>
    <w:rsid w:val="00F00969"/>
    <w:rsid w:val="00F00E1E"/>
    <w:rsid w:val="00F01D14"/>
    <w:rsid w:val="00F0335B"/>
    <w:rsid w:val="00F03DF7"/>
    <w:rsid w:val="00F03E57"/>
    <w:rsid w:val="00F05521"/>
    <w:rsid w:val="00F076A9"/>
    <w:rsid w:val="00F07EAC"/>
    <w:rsid w:val="00F111F8"/>
    <w:rsid w:val="00F12C23"/>
    <w:rsid w:val="00F12EEF"/>
    <w:rsid w:val="00F12FEF"/>
    <w:rsid w:val="00F1328E"/>
    <w:rsid w:val="00F148C8"/>
    <w:rsid w:val="00F14BE8"/>
    <w:rsid w:val="00F20FF3"/>
    <w:rsid w:val="00F231F3"/>
    <w:rsid w:val="00F24391"/>
    <w:rsid w:val="00F24767"/>
    <w:rsid w:val="00F24C17"/>
    <w:rsid w:val="00F253E3"/>
    <w:rsid w:val="00F25C10"/>
    <w:rsid w:val="00F26489"/>
    <w:rsid w:val="00F26778"/>
    <w:rsid w:val="00F26C89"/>
    <w:rsid w:val="00F27B7A"/>
    <w:rsid w:val="00F27BBD"/>
    <w:rsid w:val="00F27C93"/>
    <w:rsid w:val="00F27E23"/>
    <w:rsid w:val="00F303B7"/>
    <w:rsid w:val="00F3111A"/>
    <w:rsid w:val="00F3188E"/>
    <w:rsid w:val="00F319EB"/>
    <w:rsid w:val="00F33E51"/>
    <w:rsid w:val="00F356DC"/>
    <w:rsid w:val="00F362F8"/>
    <w:rsid w:val="00F36C71"/>
    <w:rsid w:val="00F37CD7"/>
    <w:rsid w:val="00F40687"/>
    <w:rsid w:val="00F40A0F"/>
    <w:rsid w:val="00F41009"/>
    <w:rsid w:val="00F41A6C"/>
    <w:rsid w:val="00F4293E"/>
    <w:rsid w:val="00F43559"/>
    <w:rsid w:val="00F45294"/>
    <w:rsid w:val="00F454D5"/>
    <w:rsid w:val="00F456C9"/>
    <w:rsid w:val="00F47069"/>
    <w:rsid w:val="00F4716F"/>
    <w:rsid w:val="00F5096B"/>
    <w:rsid w:val="00F51C97"/>
    <w:rsid w:val="00F5268D"/>
    <w:rsid w:val="00F551AF"/>
    <w:rsid w:val="00F55F22"/>
    <w:rsid w:val="00F56230"/>
    <w:rsid w:val="00F5720A"/>
    <w:rsid w:val="00F60DAB"/>
    <w:rsid w:val="00F6106C"/>
    <w:rsid w:val="00F62AB2"/>
    <w:rsid w:val="00F6563B"/>
    <w:rsid w:val="00F667D4"/>
    <w:rsid w:val="00F67022"/>
    <w:rsid w:val="00F67073"/>
    <w:rsid w:val="00F71458"/>
    <w:rsid w:val="00F7168C"/>
    <w:rsid w:val="00F72B6B"/>
    <w:rsid w:val="00F732E7"/>
    <w:rsid w:val="00F735E5"/>
    <w:rsid w:val="00F75A62"/>
    <w:rsid w:val="00F76EC9"/>
    <w:rsid w:val="00F8072C"/>
    <w:rsid w:val="00F81171"/>
    <w:rsid w:val="00F81D63"/>
    <w:rsid w:val="00F8200B"/>
    <w:rsid w:val="00F82E05"/>
    <w:rsid w:val="00F85779"/>
    <w:rsid w:val="00F85A97"/>
    <w:rsid w:val="00F85DFD"/>
    <w:rsid w:val="00F861C7"/>
    <w:rsid w:val="00F86642"/>
    <w:rsid w:val="00F86F58"/>
    <w:rsid w:val="00F9030B"/>
    <w:rsid w:val="00F90F62"/>
    <w:rsid w:val="00F92385"/>
    <w:rsid w:val="00F93F80"/>
    <w:rsid w:val="00F951E8"/>
    <w:rsid w:val="00F971CF"/>
    <w:rsid w:val="00F97E64"/>
    <w:rsid w:val="00FA248E"/>
    <w:rsid w:val="00FA284C"/>
    <w:rsid w:val="00FA36D2"/>
    <w:rsid w:val="00FA653D"/>
    <w:rsid w:val="00FA655D"/>
    <w:rsid w:val="00FA7547"/>
    <w:rsid w:val="00FA7709"/>
    <w:rsid w:val="00FB0BF2"/>
    <w:rsid w:val="00FB1936"/>
    <w:rsid w:val="00FB325E"/>
    <w:rsid w:val="00FB3677"/>
    <w:rsid w:val="00FB36EE"/>
    <w:rsid w:val="00FB3DB3"/>
    <w:rsid w:val="00FB478C"/>
    <w:rsid w:val="00FB4921"/>
    <w:rsid w:val="00FB4E4A"/>
    <w:rsid w:val="00FB7321"/>
    <w:rsid w:val="00FC0B91"/>
    <w:rsid w:val="00FC0D56"/>
    <w:rsid w:val="00FC10D3"/>
    <w:rsid w:val="00FC1106"/>
    <w:rsid w:val="00FC1CC0"/>
    <w:rsid w:val="00FC2214"/>
    <w:rsid w:val="00FC28A2"/>
    <w:rsid w:val="00FC2DE5"/>
    <w:rsid w:val="00FC3152"/>
    <w:rsid w:val="00FC315C"/>
    <w:rsid w:val="00FC34D8"/>
    <w:rsid w:val="00FC3521"/>
    <w:rsid w:val="00FC3A4B"/>
    <w:rsid w:val="00FC4217"/>
    <w:rsid w:val="00FC60C2"/>
    <w:rsid w:val="00FD2A6B"/>
    <w:rsid w:val="00FD38C2"/>
    <w:rsid w:val="00FD4001"/>
    <w:rsid w:val="00FD40AA"/>
    <w:rsid w:val="00FD5991"/>
    <w:rsid w:val="00FE0176"/>
    <w:rsid w:val="00FE29AC"/>
    <w:rsid w:val="00FE317B"/>
    <w:rsid w:val="00FE3452"/>
    <w:rsid w:val="00FE3FD2"/>
    <w:rsid w:val="00FE3FDF"/>
    <w:rsid w:val="00FE4335"/>
    <w:rsid w:val="00FE437B"/>
    <w:rsid w:val="00FE50F9"/>
    <w:rsid w:val="00FF01FC"/>
    <w:rsid w:val="00FF2053"/>
    <w:rsid w:val="00FF23F6"/>
    <w:rsid w:val="00FF2AF2"/>
    <w:rsid w:val="00FF2F3C"/>
    <w:rsid w:val="00FF43A2"/>
    <w:rsid w:val="00FF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D90"/>
  </w:style>
  <w:style w:type="paragraph" w:styleId="Nadpis1">
    <w:name w:val="heading 1"/>
    <w:basedOn w:val="Normln"/>
    <w:next w:val="Normln"/>
    <w:link w:val="Nadpis1Char"/>
    <w:uiPriority w:val="9"/>
    <w:qFormat/>
    <w:rsid w:val="00D35F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5F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6C0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1635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EKVITA</Company>
  <LinksUpToDate>false</LinksUpToDate>
  <CharactersWithSpaces>11263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</dc:creator>
  <cp:keywords/>
  <dc:description/>
  <cp:lastModifiedBy>Ruda</cp:lastModifiedBy>
  <cp:revision>9</cp:revision>
  <cp:lastPrinted>2015-03-05T20:15:00Z</cp:lastPrinted>
  <dcterms:created xsi:type="dcterms:W3CDTF">2015-03-05T16:51:00Z</dcterms:created>
  <dcterms:modified xsi:type="dcterms:W3CDTF">2015-03-05T20:30:00Z</dcterms:modified>
</cp:coreProperties>
</file>